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39F1" w14:textId="219199B9" w:rsidR="004F445F" w:rsidRDefault="004F445F" w:rsidP="006747AD">
      <w:pPr>
        <w:spacing w:after="72" w:line="336" w:lineRule="atLeast"/>
        <w:outlineLvl w:val="2"/>
        <w:rPr>
          <w:rFonts w:eastAsia="Times New Roman" w:cstheme="minorHAnsi"/>
          <w:b/>
          <w:bCs/>
          <w:color w:val="414042"/>
          <w:spacing w:val="15"/>
          <w:kern w:val="0"/>
          <w14:ligatures w14:val="none"/>
        </w:rPr>
      </w:pPr>
      <w:r>
        <w:rPr>
          <w:rFonts w:eastAsia="Times New Roman" w:cstheme="minorHAnsi"/>
          <w:b/>
          <w:bCs/>
          <w:noProof/>
          <w:color w:val="414042"/>
          <w:spacing w:val="15"/>
          <w:kern w:val="0"/>
        </w:rPr>
        <w:drawing>
          <wp:anchor distT="0" distB="0" distL="114300" distR="114300" simplePos="0" relativeHeight="251658240" behindDoc="0" locked="0" layoutInCell="1" allowOverlap="1" wp14:anchorId="69C319CF" wp14:editId="62D87C49">
            <wp:simplePos x="0" y="0"/>
            <wp:positionH relativeFrom="margin">
              <wp:posOffset>-114300</wp:posOffset>
            </wp:positionH>
            <wp:positionV relativeFrom="margin">
              <wp:posOffset>-514350</wp:posOffset>
            </wp:positionV>
            <wp:extent cx="59436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ands UMC Email Header.png"/>
                    <pic:cNvPicPr/>
                  </pic:nvPicPr>
                  <pic:blipFill rotWithShape="1">
                    <a:blip r:embed="rId8">
                      <a:extLst>
                        <a:ext uri="{28A0092B-C50C-407E-A947-70E740481C1C}">
                          <a14:useLocalDpi xmlns:a14="http://schemas.microsoft.com/office/drawing/2010/main" val="0"/>
                        </a:ext>
                      </a:extLst>
                    </a:blip>
                    <a:srcRect t="18590" b="19871"/>
                    <a:stretch/>
                  </pic:blipFill>
                  <pic:spPr bwMode="auto">
                    <a:xfrm>
                      <a:off x="0" y="0"/>
                      <a:ext cx="5943600" cy="914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D8C73B8" w14:textId="69625C0D" w:rsidR="006747AD" w:rsidRPr="00591E25" w:rsidRDefault="006747AD" w:rsidP="006747AD">
      <w:pPr>
        <w:spacing w:after="72" w:line="336" w:lineRule="atLeast"/>
        <w:outlineLvl w:val="2"/>
        <w:rPr>
          <w:rFonts w:eastAsia="Times New Roman" w:cstheme="minorHAnsi"/>
          <w:color w:val="414042"/>
          <w:spacing w:val="15"/>
          <w:kern w:val="0"/>
          <w14:ligatures w14:val="none"/>
        </w:rPr>
      </w:pPr>
      <w:r w:rsidRPr="00591E25">
        <w:rPr>
          <w:rFonts w:eastAsia="Times New Roman" w:cstheme="minorHAnsi"/>
          <w:b/>
          <w:bCs/>
          <w:color w:val="414042"/>
          <w:spacing w:val="15"/>
          <w:kern w:val="0"/>
          <w14:ligatures w14:val="none"/>
        </w:rPr>
        <w:t>Two Peas in a God Pod – A Different Look at Faith and Religion</w:t>
      </w:r>
      <w:r w:rsidR="004F445F">
        <w:rPr>
          <w:rFonts w:eastAsia="Times New Roman" w:cstheme="minorHAnsi"/>
          <w:b/>
          <w:bCs/>
          <w:color w:val="414042"/>
          <w:spacing w:val="15"/>
          <w:kern w:val="0"/>
          <w14:ligatures w14:val="none"/>
        </w:rPr>
        <w:br/>
      </w:r>
      <w:r w:rsidRPr="00591E25">
        <w:rPr>
          <w:rFonts w:eastAsia="Times New Roman" w:cstheme="minorHAnsi"/>
          <w:b/>
          <w:bCs/>
          <w:color w:val="414042"/>
          <w:spacing w:val="15"/>
          <w:kern w:val="0"/>
          <w14:ligatures w14:val="none"/>
        </w:rPr>
        <w:t>Spring 2024</w:t>
      </w:r>
    </w:p>
    <w:p w14:paraId="704050D4" w14:textId="3B4EBFF4" w:rsidR="006747AD" w:rsidRDefault="006747AD" w:rsidP="006747AD">
      <w:pPr>
        <w:spacing w:before="100" w:beforeAutospacing="1" w:after="100" w:afterAutospacing="1"/>
        <w:rPr>
          <w:rFonts w:eastAsia="Times New Roman" w:cstheme="minorHAnsi"/>
          <w:color w:val="666667"/>
          <w:spacing w:val="11"/>
          <w:kern w:val="0"/>
          <w:sz w:val="20"/>
          <w:szCs w:val="20"/>
          <w14:ligatures w14:val="none"/>
        </w:rPr>
      </w:pPr>
      <w:r>
        <w:rPr>
          <w:rFonts w:eastAsia="Times New Roman" w:cstheme="minorHAnsi"/>
          <w:color w:val="666667"/>
          <w:spacing w:val="11"/>
          <w:kern w:val="0"/>
          <w:sz w:val="20"/>
          <w:szCs w:val="20"/>
          <w14:ligatures w14:val="none"/>
        </w:rPr>
        <w:t>April 14</w:t>
      </w:r>
      <w:r w:rsidRPr="000632D4">
        <w:rPr>
          <w:rFonts w:eastAsia="Times New Roman" w:cstheme="minorHAnsi"/>
          <w:color w:val="666667"/>
          <w:spacing w:val="11"/>
          <w:kern w:val="0"/>
          <w:sz w:val="20"/>
          <w:szCs w:val="20"/>
          <w14:ligatures w14:val="none"/>
        </w:rPr>
        <w:t xml:space="preserve">, 21, 28; </w:t>
      </w:r>
      <w:r>
        <w:rPr>
          <w:rFonts w:eastAsia="Times New Roman" w:cstheme="minorHAnsi"/>
          <w:color w:val="666667"/>
          <w:spacing w:val="11"/>
          <w:kern w:val="0"/>
          <w:sz w:val="20"/>
          <w:szCs w:val="20"/>
          <w14:ligatures w14:val="none"/>
        </w:rPr>
        <w:t>May</w:t>
      </w:r>
      <w:r w:rsidRPr="000632D4">
        <w:rPr>
          <w:rFonts w:eastAsia="Times New Roman" w:cstheme="minorHAnsi"/>
          <w:color w:val="666667"/>
          <w:spacing w:val="11"/>
          <w:kern w:val="0"/>
          <w:sz w:val="20"/>
          <w:szCs w:val="20"/>
          <w14:ligatures w14:val="none"/>
        </w:rPr>
        <w:t xml:space="preserve"> </w:t>
      </w:r>
      <w:r>
        <w:rPr>
          <w:rFonts w:eastAsia="Times New Roman" w:cstheme="minorHAnsi"/>
          <w:color w:val="666667"/>
          <w:spacing w:val="11"/>
          <w:kern w:val="0"/>
          <w:sz w:val="20"/>
          <w:szCs w:val="20"/>
          <w14:ligatures w14:val="none"/>
        </w:rPr>
        <w:t>5, 12,</w:t>
      </w:r>
      <w:r w:rsidRPr="000632D4">
        <w:rPr>
          <w:rFonts w:eastAsia="Times New Roman" w:cstheme="minorHAnsi"/>
          <w:color w:val="666667"/>
          <w:spacing w:val="11"/>
          <w:kern w:val="0"/>
          <w:sz w:val="20"/>
          <w:szCs w:val="20"/>
          <w14:ligatures w14:val="none"/>
        </w:rPr>
        <w:t xml:space="preserve"> and 1</w:t>
      </w:r>
      <w:r>
        <w:rPr>
          <w:rFonts w:eastAsia="Times New Roman" w:cstheme="minorHAnsi"/>
          <w:color w:val="666667"/>
          <w:spacing w:val="11"/>
          <w:kern w:val="0"/>
          <w:sz w:val="20"/>
          <w:szCs w:val="20"/>
          <w14:ligatures w14:val="none"/>
        </w:rPr>
        <w:t>9</w:t>
      </w:r>
      <w:r w:rsidRPr="000632D4">
        <w:rPr>
          <w:rFonts w:eastAsia="Times New Roman" w:cstheme="minorHAnsi"/>
          <w:color w:val="666667"/>
          <w:spacing w:val="11"/>
          <w:kern w:val="0"/>
          <w:sz w:val="20"/>
          <w:szCs w:val="20"/>
          <w14:ligatures w14:val="none"/>
        </w:rPr>
        <w:br/>
        <w:t>Sundays at 9:30 a.m. in Room E204</w:t>
      </w:r>
    </w:p>
    <w:p w14:paraId="50102E2E" w14:textId="77777777" w:rsidR="00591E25" w:rsidRDefault="00591E25" w:rsidP="006747AD">
      <w:pPr>
        <w:spacing w:before="100" w:beforeAutospacing="1" w:after="100" w:afterAutospacing="1"/>
        <w:rPr>
          <w:rFonts w:eastAsia="Times New Roman" w:cstheme="minorHAnsi"/>
          <w:color w:val="666667"/>
          <w:spacing w:val="11"/>
          <w:kern w:val="0"/>
          <w:sz w:val="20"/>
          <w:szCs w:val="20"/>
          <w14:ligatures w14:val="none"/>
        </w:rPr>
      </w:pPr>
    </w:p>
    <w:p w14:paraId="5BDD4739" w14:textId="3886C07B" w:rsidR="006747AD" w:rsidRPr="006747AD" w:rsidRDefault="006747AD" w:rsidP="00591E25">
      <w:pPr>
        <w:rPr>
          <w:rFonts w:ascii="Helvetica" w:eastAsia="Times New Roman" w:hAnsi="Helvetica" w:cs="Times New Roman"/>
          <w:b/>
          <w:bCs/>
          <w:color w:val="000000"/>
          <w:kern w:val="0"/>
          <w:sz w:val="32"/>
          <w:szCs w:val="32"/>
          <w14:ligatures w14:val="none"/>
        </w:rPr>
      </w:pPr>
      <w:r w:rsidRPr="006747AD">
        <w:rPr>
          <w:rFonts w:ascii="Helvetica" w:eastAsia="Times New Roman" w:hAnsi="Helvetica" w:cs="Times New Roman"/>
          <w:b/>
          <w:bCs/>
          <w:color w:val="000000"/>
          <w:kern w:val="0"/>
          <w:sz w:val="32"/>
          <w:szCs w:val="32"/>
          <w14:ligatures w14:val="none"/>
        </w:rPr>
        <w:t xml:space="preserve">April 14 </w:t>
      </w:r>
      <w:r w:rsidR="00DC30FB" w:rsidRPr="00591E25">
        <w:rPr>
          <w:rFonts w:ascii="Helvetica" w:eastAsia="Times New Roman" w:hAnsi="Helvetica" w:cs="Times New Roman"/>
          <w:b/>
          <w:bCs/>
          <w:color w:val="000000"/>
          <w:kern w:val="0"/>
          <w:sz w:val="32"/>
          <w:szCs w:val="32"/>
          <w14:ligatures w14:val="none"/>
        </w:rPr>
        <w:t>–</w:t>
      </w:r>
      <w:r w:rsidRPr="006747AD">
        <w:rPr>
          <w:rFonts w:ascii="Helvetica" w:eastAsia="Times New Roman" w:hAnsi="Helvetica" w:cs="Times New Roman"/>
          <w:b/>
          <w:bCs/>
          <w:color w:val="000000"/>
          <w:kern w:val="0"/>
          <w:sz w:val="32"/>
          <w:szCs w:val="32"/>
          <w14:ligatures w14:val="none"/>
        </w:rPr>
        <w:t xml:space="preserve"> </w:t>
      </w:r>
      <w:r w:rsidR="00DC30FB" w:rsidRPr="00591E25">
        <w:rPr>
          <w:rFonts w:ascii="Helvetica" w:eastAsia="Times New Roman" w:hAnsi="Helvetica" w:cs="Times New Roman"/>
          <w:b/>
          <w:bCs/>
          <w:color w:val="000000"/>
          <w:kern w:val="0"/>
          <w:sz w:val="32"/>
          <w:szCs w:val="32"/>
          <w14:ligatures w14:val="none"/>
        </w:rPr>
        <w:t xml:space="preserve">On Being with </w:t>
      </w:r>
      <w:r w:rsidRPr="006747AD">
        <w:rPr>
          <w:rFonts w:ascii="Helvetica" w:eastAsia="Times New Roman" w:hAnsi="Helvetica" w:cs="Times New Roman"/>
          <w:b/>
          <w:bCs/>
          <w:color w:val="000000"/>
          <w:kern w:val="0"/>
          <w:sz w:val="32"/>
          <w:szCs w:val="32"/>
          <w14:ligatures w14:val="none"/>
        </w:rPr>
        <w:t xml:space="preserve">Krista </w:t>
      </w:r>
      <w:proofErr w:type="spellStart"/>
      <w:r w:rsidRPr="006747AD">
        <w:rPr>
          <w:rFonts w:ascii="Helvetica" w:eastAsia="Times New Roman" w:hAnsi="Helvetica" w:cs="Times New Roman"/>
          <w:b/>
          <w:bCs/>
          <w:color w:val="000000"/>
          <w:kern w:val="0"/>
          <w:sz w:val="32"/>
          <w:szCs w:val="32"/>
          <w14:ligatures w14:val="none"/>
        </w:rPr>
        <w:t>Tippett</w:t>
      </w:r>
      <w:proofErr w:type="spellEnd"/>
      <w:r w:rsidRPr="006747AD">
        <w:rPr>
          <w:rFonts w:ascii="Helvetica" w:eastAsia="Times New Roman" w:hAnsi="Helvetica" w:cs="Times New Roman"/>
          <w:b/>
          <w:bCs/>
          <w:color w:val="000000"/>
          <w:kern w:val="0"/>
          <w:sz w:val="32"/>
          <w:szCs w:val="32"/>
          <w14:ligatures w14:val="none"/>
        </w:rPr>
        <w:t>: Foundations for Being Alive Now” - 4 podcasts 1</w:t>
      </w:r>
      <w:r w:rsidR="00861C60">
        <w:rPr>
          <w:rFonts w:ascii="Helvetica" w:eastAsia="Times New Roman" w:hAnsi="Helvetica" w:cs="Times New Roman"/>
          <w:b/>
          <w:bCs/>
          <w:color w:val="000000"/>
          <w:kern w:val="0"/>
          <w:sz w:val="32"/>
          <w:szCs w:val="32"/>
          <w14:ligatures w14:val="none"/>
        </w:rPr>
        <w:t>3</w:t>
      </w:r>
      <w:r w:rsidRPr="006747AD">
        <w:rPr>
          <w:rFonts w:ascii="Helvetica" w:eastAsia="Times New Roman" w:hAnsi="Helvetica" w:cs="Times New Roman"/>
          <w:b/>
          <w:bCs/>
          <w:color w:val="000000"/>
          <w:kern w:val="0"/>
          <w:sz w:val="32"/>
          <w:szCs w:val="32"/>
          <w14:ligatures w14:val="none"/>
        </w:rPr>
        <w:t xml:space="preserve"> minutes or less</w:t>
      </w:r>
    </w:p>
    <w:p w14:paraId="53022D13" w14:textId="10EFD47B" w:rsidR="006747AD" w:rsidRPr="006747AD" w:rsidRDefault="004F445F" w:rsidP="006747AD">
      <w:pPr>
        <w:spacing w:after="450"/>
        <w:outlineLvl w:val="0"/>
        <w:rPr>
          <w:rFonts w:ascii="Helvetica" w:eastAsia="Times New Roman" w:hAnsi="Helvetica" w:cs="Times New Roman"/>
          <w:color w:val="000000"/>
          <w:kern w:val="36"/>
          <w:sz w:val="48"/>
          <w:szCs w:val="48"/>
          <w14:ligatures w14:val="none"/>
        </w:rPr>
      </w:pPr>
      <w:r>
        <w:rPr>
          <w:rFonts w:ascii="Helvetica" w:eastAsia="Times New Roman" w:hAnsi="Helvetica" w:cs="Times New Roman"/>
          <w:color w:val="777777"/>
          <w:kern w:val="36"/>
          <w:sz w:val="21"/>
          <w:szCs w:val="21"/>
          <w14:ligatures w14:val="none"/>
        </w:rPr>
        <w:br/>
      </w:r>
      <w:r w:rsidR="006747AD" w:rsidRPr="006747AD">
        <w:rPr>
          <w:rFonts w:ascii="Helvetica" w:eastAsia="Times New Roman" w:hAnsi="Helvetica" w:cs="Times New Roman"/>
          <w:color w:val="777777"/>
          <w:kern w:val="36"/>
          <w:sz w:val="21"/>
          <w:szCs w:val="21"/>
          <w14:ligatures w14:val="none"/>
        </w:rPr>
        <w:t>Four short offerings, more wisdom practice than podcast: life-giving, hope-generating words, ideas and practices that can literally shape your experience of reality — and shape what can become possible.</w:t>
      </w:r>
      <w:r w:rsidR="006747AD">
        <w:rPr>
          <w:rFonts w:ascii="Helvetica" w:eastAsia="Times New Roman" w:hAnsi="Helvetica" w:cs="Times New Roman"/>
          <w:color w:val="777777"/>
          <w:kern w:val="36"/>
          <w:sz w:val="21"/>
          <w:szCs w:val="21"/>
          <w14:ligatures w14:val="none"/>
        </w:rPr>
        <w:t xml:space="preserve"> </w:t>
      </w:r>
      <w:r w:rsidR="006747AD" w:rsidRPr="006747AD">
        <w:rPr>
          <w:rFonts w:ascii="Helvetica" w:eastAsia="Times New Roman" w:hAnsi="Helvetica" w:cs="Times New Roman"/>
          <w:color w:val="777777"/>
          <w:kern w:val="36"/>
          <w:sz w:val="21"/>
          <w:szCs w:val="21"/>
          <w14:ligatures w14:val="none"/>
        </w:rPr>
        <w:t>At this juncture in the life of the world, we are all stretching. We are finding the ground shifting beneath our feet, whoever we are. Think of these as tethering foundations towards walking our way into our callings in this world of so much pain — and so much promise.</w:t>
      </w:r>
    </w:p>
    <w:p w14:paraId="23F16222" w14:textId="67132C24" w:rsidR="006747AD" w:rsidRPr="00591E25" w:rsidRDefault="006747AD" w:rsidP="004F445F">
      <w:pPr>
        <w:pStyle w:val="Heading1"/>
        <w:spacing w:before="0" w:after="0"/>
        <w:ind w:left="720"/>
        <w:rPr>
          <w:rFonts w:ascii="Times New Roman" w:eastAsia="Times New Roman" w:hAnsi="Times New Roman" w:cs="Times New Roman"/>
          <w:b/>
          <w:bCs/>
          <w:color w:val="000000"/>
          <w:kern w:val="36"/>
          <w:sz w:val="48"/>
          <w:szCs w:val="48"/>
          <w14:ligatures w14:val="none"/>
        </w:rPr>
      </w:pPr>
      <w:r w:rsidRPr="00591E25">
        <w:rPr>
          <w:rFonts w:eastAsia="Times New Roman" w:cstheme="minorHAnsi"/>
          <w:b/>
          <w:bCs/>
          <w:color w:val="666667"/>
          <w:spacing w:val="11"/>
          <w:kern w:val="0"/>
          <w:sz w:val="20"/>
          <w:szCs w:val="20"/>
          <w14:ligatures w14:val="none"/>
        </w:rPr>
        <w:t xml:space="preserve">Foundation #1: </w:t>
      </w:r>
      <w:r w:rsidRPr="00591E25">
        <w:rPr>
          <w:rFonts w:asciiTheme="minorHAnsi" w:eastAsia="Times New Roman" w:hAnsiTheme="minorHAnsi" w:cs="Times New Roman"/>
          <w:b/>
          <w:bCs/>
          <w:color w:val="000000"/>
          <w:kern w:val="36"/>
          <w:sz w:val="24"/>
          <w:szCs w:val="24"/>
          <w14:ligatures w14:val="none"/>
        </w:rPr>
        <w:t>Seeing the Generative Story of Our Time (7 minutes)</w:t>
      </w:r>
    </w:p>
    <w:p w14:paraId="5797E147" w14:textId="402266E0" w:rsidR="006747AD" w:rsidRPr="000632D4" w:rsidRDefault="001744E5" w:rsidP="004F445F">
      <w:pPr>
        <w:spacing w:before="100" w:beforeAutospacing="1" w:after="100" w:afterAutospacing="1"/>
        <w:ind w:left="720"/>
        <w:rPr>
          <w:rFonts w:eastAsia="Times New Roman" w:cstheme="minorHAnsi"/>
          <w:color w:val="666667"/>
          <w:spacing w:val="11"/>
          <w:kern w:val="0"/>
          <w:sz w:val="20"/>
          <w:szCs w:val="20"/>
          <w14:ligatures w14:val="none"/>
        </w:rPr>
      </w:pPr>
      <w:hyperlink r:id="rId9" w:history="1">
        <w:r w:rsidR="006747AD" w:rsidRPr="006C7F65">
          <w:rPr>
            <w:rStyle w:val="Hyperlink"/>
            <w:rFonts w:eastAsia="Times New Roman" w:cstheme="minorHAnsi"/>
            <w:spacing w:val="11"/>
            <w:kern w:val="0"/>
            <w:sz w:val="20"/>
            <w:szCs w:val="20"/>
            <w14:ligatures w14:val="none"/>
          </w:rPr>
          <w:t>https://onbeing.org/programs/seeing-the-generative-story-of-our-time/</w:t>
        </w:r>
      </w:hyperlink>
    </w:p>
    <w:p w14:paraId="2001C33B" w14:textId="58CC6725" w:rsidR="00B9484D" w:rsidRDefault="006747AD" w:rsidP="004F445F">
      <w:pPr>
        <w:ind w:left="720"/>
      </w:pPr>
      <w:r w:rsidRPr="006747AD">
        <w:rPr>
          <w:noProof/>
        </w:rPr>
        <w:drawing>
          <wp:inline distT="0" distB="0" distL="0" distR="0" wp14:anchorId="349DCE7C" wp14:editId="46DD62D1">
            <wp:extent cx="1343025" cy="1343025"/>
            <wp:effectExtent l="0" t="0" r="9525" b="9525"/>
            <wp:docPr id="78405016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50164" name="Picture 1" descr="A qr code on a white background&#10;&#10;Description automatically generated"/>
                    <pic:cNvPicPr/>
                  </pic:nvPicPr>
                  <pic:blipFill>
                    <a:blip r:embed="rId10"/>
                    <a:stretch>
                      <a:fillRect/>
                    </a:stretch>
                  </pic:blipFill>
                  <pic:spPr>
                    <a:xfrm>
                      <a:off x="0" y="0"/>
                      <a:ext cx="1393964" cy="1393964"/>
                    </a:xfrm>
                    <a:prstGeom prst="rect">
                      <a:avLst/>
                    </a:prstGeom>
                  </pic:spPr>
                </pic:pic>
              </a:graphicData>
            </a:graphic>
          </wp:inline>
        </w:drawing>
      </w:r>
    </w:p>
    <w:p w14:paraId="1C839D67" w14:textId="77777777" w:rsidR="006747AD" w:rsidRDefault="006747AD" w:rsidP="006747AD"/>
    <w:p w14:paraId="3A746C86" w14:textId="32FD5DA7" w:rsidR="00591E25" w:rsidRDefault="00591E25" w:rsidP="006747AD"/>
    <w:p w14:paraId="4549C9DD" w14:textId="4F9299DC" w:rsidR="006747AD" w:rsidRPr="00591E25" w:rsidRDefault="006747AD" w:rsidP="004F445F">
      <w:pPr>
        <w:pStyle w:val="Heading1"/>
        <w:spacing w:before="0" w:after="0"/>
        <w:ind w:left="720"/>
        <w:rPr>
          <w:rFonts w:asciiTheme="minorHAnsi" w:eastAsia="Times New Roman" w:hAnsiTheme="minorHAnsi" w:cs="Times New Roman"/>
          <w:b/>
          <w:bCs/>
          <w:color w:val="000000"/>
          <w:kern w:val="36"/>
          <w:sz w:val="24"/>
          <w:szCs w:val="24"/>
          <w14:ligatures w14:val="none"/>
        </w:rPr>
      </w:pPr>
      <w:r w:rsidRPr="00591E25">
        <w:rPr>
          <w:rFonts w:eastAsia="Times New Roman" w:cstheme="minorHAnsi"/>
          <w:b/>
          <w:bCs/>
          <w:color w:val="666667"/>
          <w:spacing w:val="11"/>
          <w:kern w:val="0"/>
          <w:sz w:val="20"/>
          <w:szCs w:val="20"/>
          <w14:ligatures w14:val="none"/>
        </w:rPr>
        <w:t xml:space="preserve">Foundation #2: </w:t>
      </w:r>
      <w:r w:rsidRPr="00591E25">
        <w:rPr>
          <w:rFonts w:asciiTheme="minorHAnsi" w:eastAsia="Times New Roman" w:hAnsiTheme="minorHAnsi" w:cs="Times New Roman"/>
          <w:b/>
          <w:bCs/>
          <w:color w:val="000000"/>
          <w:kern w:val="36"/>
          <w:sz w:val="24"/>
          <w:szCs w:val="24"/>
          <w14:ligatures w14:val="none"/>
        </w:rPr>
        <w:t>Living the Questions (8 minutes)</w:t>
      </w:r>
    </w:p>
    <w:p w14:paraId="1562FBBC" w14:textId="77777777" w:rsidR="006747AD" w:rsidRDefault="006747AD" w:rsidP="004F445F">
      <w:pPr>
        <w:ind w:left="720"/>
      </w:pPr>
    </w:p>
    <w:p w14:paraId="2E236818" w14:textId="035224E4" w:rsidR="006747AD" w:rsidRDefault="001744E5" w:rsidP="004F445F">
      <w:pPr>
        <w:ind w:left="720"/>
      </w:pPr>
      <w:hyperlink r:id="rId11" w:history="1">
        <w:r w:rsidR="006747AD" w:rsidRPr="006C7F65">
          <w:rPr>
            <w:rStyle w:val="Hyperlink"/>
          </w:rPr>
          <w:t>https://onbeing.org/programs/living-the-questions/</w:t>
        </w:r>
      </w:hyperlink>
    </w:p>
    <w:p w14:paraId="0FA75C15" w14:textId="77777777" w:rsidR="006747AD" w:rsidRPr="006747AD" w:rsidRDefault="006747AD" w:rsidP="004F445F">
      <w:pPr>
        <w:ind w:left="720"/>
      </w:pPr>
    </w:p>
    <w:p w14:paraId="1F4FCA07" w14:textId="4C730759" w:rsidR="006747AD" w:rsidRDefault="006747AD" w:rsidP="004F445F">
      <w:pPr>
        <w:ind w:left="720"/>
      </w:pPr>
      <w:r w:rsidRPr="006747AD">
        <w:rPr>
          <w:noProof/>
        </w:rPr>
        <w:drawing>
          <wp:inline distT="0" distB="0" distL="0" distR="0" wp14:anchorId="73EDC80E" wp14:editId="4BE04339">
            <wp:extent cx="1295400" cy="1295400"/>
            <wp:effectExtent l="0" t="0" r="0" b="0"/>
            <wp:docPr id="1730415803"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415803" name="Picture 1" descr="A qr code with a white background&#10;&#10;Description automatically generated"/>
                    <pic:cNvPicPr/>
                  </pic:nvPicPr>
                  <pic:blipFill>
                    <a:blip r:embed="rId12"/>
                    <a:stretch>
                      <a:fillRect/>
                    </a:stretch>
                  </pic:blipFill>
                  <pic:spPr>
                    <a:xfrm>
                      <a:off x="0" y="0"/>
                      <a:ext cx="1308326" cy="1308326"/>
                    </a:xfrm>
                    <a:prstGeom prst="rect">
                      <a:avLst/>
                    </a:prstGeom>
                  </pic:spPr>
                </pic:pic>
              </a:graphicData>
            </a:graphic>
          </wp:inline>
        </w:drawing>
      </w:r>
    </w:p>
    <w:p w14:paraId="46E27773" w14:textId="77777777" w:rsidR="006747AD" w:rsidRPr="00591E25" w:rsidRDefault="006747AD" w:rsidP="004F445F">
      <w:pPr>
        <w:pStyle w:val="Heading1"/>
        <w:spacing w:before="0" w:after="0"/>
        <w:ind w:left="720"/>
        <w:rPr>
          <w:rFonts w:ascii="Times New Roman" w:eastAsia="Times New Roman" w:hAnsi="Times New Roman" w:cs="Times New Roman"/>
          <w:b/>
          <w:bCs/>
          <w:color w:val="000000"/>
          <w:kern w:val="36"/>
          <w:sz w:val="48"/>
          <w:szCs w:val="48"/>
          <w14:ligatures w14:val="none"/>
        </w:rPr>
      </w:pPr>
      <w:r w:rsidRPr="00591E25">
        <w:rPr>
          <w:rFonts w:eastAsia="Times New Roman" w:cstheme="minorHAnsi"/>
          <w:b/>
          <w:bCs/>
          <w:color w:val="666667"/>
          <w:spacing w:val="11"/>
          <w:kern w:val="0"/>
          <w:sz w:val="20"/>
          <w:szCs w:val="20"/>
          <w14:ligatures w14:val="none"/>
        </w:rPr>
        <w:lastRenderedPageBreak/>
        <w:t xml:space="preserve">Foundation #3: </w:t>
      </w:r>
      <w:r w:rsidRPr="00591E25">
        <w:rPr>
          <w:rFonts w:asciiTheme="minorHAnsi" w:eastAsia="Times New Roman" w:hAnsiTheme="minorHAnsi" w:cs="Times New Roman"/>
          <w:b/>
          <w:bCs/>
          <w:color w:val="000000"/>
          <w:kern w:val="36"/>
          <w:sz w:val="24"/>
          <w:szCs w:val="24"/>
          <w14:ligatures w14:val="none"/>
        </w:rPr>
        <w:t>Taking a Long View of Time, and Becoming "Critical Yeast"</w:t>
      </w:r>
    </w:p>
    <w:p w14:paraId="49C80665" w14:textId="6C39BC55" w:rsidR="006747AD" w:rsidRPr="00591E25" w:rsidRDefault="006747AD" w:rsidP="004F445F">
      <w:pPr>
        <w:pStyle w:val="Heading1"/>
        <w:spacing w:before="0" w:after="0"/>
        <w:ind w:left="720"/>
        <w:rPr>
          <w:rFonts w:asciiTheme="minorHAnsi" w:eastAsia="Times New Roman" w:hAnsiTheme="minorHAnsi" w:cs="Times New Roman"/>
          <w:b/>
          <w:bCs/>
          <w:color w:val="000000"/>
          <w:kern w:val="36"/>
          <w:sz w:val="24"/>
          <w:szCs w:val="24"/>
          <w14:ligatures w14:val="none"/>
        </w:rPr>
      </w:pPr>
      <w:r w:rsidRPr="00591E25">
        <w:rPr>
          <w:rFonts w:asciiTheme="minorHAnsi" w:eastAsia="Times New Roman" w:hAnsiTheme="minorHAnsi" w:cs="Times New Roman"/>
          <w:b/>
          <w:bCs/>
          <w:color w:val="000000"/>
          <w:kern w:val="36"/>
          <w:sz w:val="24"/>
          <w:szCs w:val="24"/>
          <w14:ligatures w14:val="none"/>
        </w:rPr>
        <w:t>(13 minutes)</w:t>
      </w:r>
    </w:p>
    <w:p w14:paraId="73DC0C33" w14:textId="77777777" w:rsidR="006747AD" w:rsidRDefault="006747AD" w:rsidP="004F445F">
      <w:pPr>
        <w:ind w:left="720"/>
      </w:pPr>
    </w:p>
    <w:p w14:paraId="21FFE328" w14:textId="7F3D7C40" w:rsidR="006747AD" w:rsidRDefault="001744E5" w:rsidP="004F445F">
      <w:pPr>
        <w:ind w:left="720"/>
      </w:pPr>
      <w:hyperlink r:id="rId13" w:history="1">
        <w:r w:rsidR="006747AD" w:rsidRPr="006C7F65">
          <w:rPr>
            <w:rStyle w:val="Hyperlink"/>
          </w:rPr>
          <w:t>https://onbeing.org/programs/taking-a-long-view-of-time-and-becoming-critical-yeast/</w:t>
        </w:r>
      </w:hyperlink>
    </w:p>
    <w:p w14:paraId="60D53F9B" w14:textId="77777777" w:rsidR="006747AD" w:rsidRDefault="006747AD" w:rsidP="004F445F">
      <w:pPr>
        <w:ind w:left="720"/>
      </w:pPr>
    </w:p>
    <w:p w14:paraId="00A64693" w14:textId="767F068D" w:rsidR="006747AD" w:rsidRDefault="006747AD" w:rsidP="004F445F">
      <w:pPr>
        <w:ind w:left="720"/>
      </w:pPr>
      <w:r w:rsidRPr="006747AD">
        <w:rPr>
          <w:noProof/>
        </w:rPr>
        <w:drawing>
          <wp:inline distT="0" distB="0" distL="0" distR="0" wp14:anchorId="022B4A09" wp14:editId="266AA19F">
            <wp:extent cx="1470074" cy="1470074"/>
            <wp:effectExtent l="0" t="0" r="3175" b="3175"/>
            <wp:docPr id="1837051836"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51836" name="Picture 1" descr="A qr code with black squares&#10;&#10;Description automatically generated"/>
                    <pic:cNvPicPr/>
                  </pic:nvPicPr>
                  <pic:blipFill>
                    <a:blip r:embed="rId14"/>
                    <a:stretch>
                      <a:fillRect/>
                    </a:stretch>
                  </pic:blipFill>
                  <pic:spPr>
                    <a:xfrm>
                      <a:off x="0" y="0"/>
                      <a:ext cx="1479561" cy="1479561"/>
                    </a:xfrm>
                    <a:prstGeom prst="rect">
                      <a:avLst/>
                    </a:prstGeom>
                  </pic:spPr>
                </pic:pic>
              </a:graphicData>
            </a:graphic>
          </wp:inline>
        </w:drawing>
      </w:r>
    </w:p>
    <w:p w14:paraId="6A2D64F4" w14:textId="77777777" w:rsidR="006747AD" w:rsidRDefault="006747AD" w:rsidP="004F445F">
      <w:pPr>
        <w:ind w:left="720"/>
      </w:pPr>
    </w:p>
    <w:p w14:paraId="4B0B8C4F" w14:textId="579DA653" w:rsidR="006747AD" w:rsidRDefault="006747AD" w:rsidP="004F445F">
      <w:pPr>
        <w:pStyle w:val="Heading1"/>
        <w:spacing w:before="0" w:after="0"/>
        <w:ind w:left="720"/>
        <w:rPr>
          <w:rFonts w:asciiTheme="minorHAnsi" w:eastAsia="Times New Roman" w:hAnsiTheme="minorHAnsi" w:cs="Times New Roman"/>
          <w:b/>
          <w:bCs/>
          <w:color w:val="000000"/>
          <w:kern w:val="36"/>
          <w:sz w:val="24"/>
          <w:szCs w:val="24"/>
          <w14:ligatures w14:val="none"/>
        </w:rPr>
      </w:pPr>
      <w:r w:rsidRPr="00591E25">
        <w:rPr>
          <w:rFonts w:eastAsia="Times New Roman" w:cstheme="minorHAnsi"/>
          <w:b/>
          <w:bCs/>
          <w:color w:val="666667"/>
          <w:spacing w:val="11"/>
          <w:kern w:val="0"/>
          <w:sz w:val="20"/>
          <w:szCs w:val="20"/>
          <w14:ligatures w14:val="none"/>
        </w:rPr>
        <w:t xml:space="preserve">Foundation #4: </w:t>
      </w:r>
      <w:r w:rsidRPr="00591E25">
        <w:rPr>
          <w:rFonts w:asciiTheme="minorHAnsi" w:eastAsia="Times New Roman" w:hAnsiTheme="minorHAnsi" w:cs="Times New Roman"/>
          <w:b/>
          <w:bCs/>
          <w:color w:val="000000"/>
          <w:kern w:val="36"/>
          <w:sz w:val="24"/>
          <w:szCs w:val="24"/>
          <w14:ligatures w14:val="none"/>
        </w:rPr>
        <w:t>Calling and Wholeness (9 minutes)</w:t>
      </w:r>
    </w:p>
    <w:p w14:paraId="003E561D" w14:textId="77777777" w:rsidR="00591E25" w:rsidRPr="00591E25" w:rsidRDefault="00591E25" w:rsidP="004F445F">
      <w:pPr>
        <w:ind w:left="720"/>
      </w:pPr>
    </w:p>
    <w:p w14:paraId="3EC6E357" w14:textId="2221EDC0" w:rsidR="006747AD" w:rsidRDefault="001744E5" w:rsidP="004F445F">
      <w:pPr>
        <w:ind w:left="720"/>
      </w:pPr>
      <w:hyperlink r:id="rId15" w:history="1">
        <w:r w:rsidR="006747AD" w:rsidRPr="006C7F65">
          <w:rPr>
            <w:rStyle w:val="Hyperlink"/>
          </w:rPr>
          <w:t>https://onbeing.org/programs/calling-and-wholeness/</w:t>
        </w:r>
      </w:hyperlink>
    </w:p>
    <w:p w14:paraId="3E94DEA2" w14:textId="77777777" w:rsidR="006747AD" w:rsidRDefault="006747AD" w:rsidP="004F445F">
      <w:pPr>
        <w:ind w:left="720"/>
      </w:pPr>
    </w:p>
    <w:p w14:paraId="6DDF3EE2" w14:textId="3E0EB14B" w:rsidR="006747AD" w:rsidRDefault="006747AD" w:rsidP="004F445F">
      <w:pPr>
        <w:ind w:left="720"/>
      </w:pPr>
      <w:r w:rsidRPr="006747AD">
        <w:rPr>
          <w:noProof/>
        </w:rPr>
        <w:drawing>
          <wp:inline distT="0" distB="0" distL="0" distR="0" wp14:anchorId="54B457F2" wp14:editId="46F541F1">
            <wp:extent cx="1448973" cy="1448973"/>
            <wp:effectExtent l="0" t="0" r="0" b="0"/>
            <wp:docPr id="714962552"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962552" name="Picture 1" descr="A qr code with a black and white background&#10;&#10;Description automatically generated"/>
                    <pic:cNvPicPr/>
                  </pic:nvPicPr>
                  <pic:blipFill>
                    <a:blip r:embed="rId16"/>
                    <a:stretch>
                      <a:fillRect/>
                    </a:stretch>
                  </pic:blipFill>
                  <pic:spPr>
                    <a:xfrm>
                      <a:off x="0" y="0"/>
                      <a:ext cx="1452588" cy="1452588"/>
                    </a:xfrm>
                    <a:prstGeom prst="rect">
                      <a:avLst/>
                    </a:prstGeom>
                  </pic:spPr>
                </pic:pic>
              </a:graphicData>
            </a:graphic>
          </wp:inline>
        </w:drawing>
      </w:r>
    </w:p>
    <w:p w14:paraId="053C879A" w14:textId="77777777" w:rsidR="006747AD" w:rsidRDefault="006747AD" w:rsidP="006747AD"/>
    <w:p w14:paraId="5711B59B" w14:textId="77777777" w:rsidR="00591E25" w:rsidRDefault="00591E25">
      <w:pPr>
        <w:rPr>
          <w:b/>
          <w:bCs/>
        </w:rPr>
      </w:pPr>
      <w:r>
        <w:rPr>
          <w:b/>
          <w:bCs/>
        </w:rPr>
        <w:br w:type="page"/>
      </w:r>
    </w:p>
    <w:p w14:paraId="606FE16D" w14:textId="11BE92C8" w:rsidR="006747AD" w:rsidRPr="00591E25" w:rsidRDefault="006747AD" w:rsidP="006747AD">
      <w:pPr>
        <w:rPr>
          <w:b/>
          <w:bCs/>
          <w:sz w:val="32"/>
          <w:szCs w:val="32"/>
        </w:rPr>
      </w:pPr>
      <w:r w:rsidRPr="00591E25">
        <w:rPr>
          <w:b/>
          <w:bCs/>
          <w:sz w:val="32"/>
          <w:szCs w:val="32"/>
        </w:rPr>
        <w:lastRenderedPageBreak/>
        <w:t xml:space="preserve">April 21 - </w:t>
      </w:r>
      <w:r w:rsidRPr="00591E25">
        <w:rPr>
          <w:rFonts w:cstheme="minorHAnsi"/>
          <w:b/>
          <w:bCs/>
          <w:sz w:val="32"/>
          <w:szCs w:val="32"/>
        </w:rPr>
        <w:t xml:space="preserve">On Being with Krista </w:t>
      </w:r>
      <w:proofErr w:type="spellStart"/>
      <w:r w:rsidRPr="00591E25">
        <w:rPr>
          <w:rFonts w:cstheme="minorHAnsi"/>
          <w:b/>
          <w:bCs/>
          <w:sz w:val="32"/>
          <w:szCs w:val="32"/>
        </w:rPr>
        <w:t>Tippett</w:t>
      </w:r>
      <w:proofErr w:type="spellEnd"/>
      <w:r w:rsidRPr="00591E25">
        <w:rPr>
          <w:rFonts w:cstheme="minorHAnsi"/>
          <w:b/>
          <w:bCs/>
          <w:sz w:val="32"/>
          <w:szCs w:val="32"/>
        </w:rPr>
        <w:t xml:space="preserve"> – with Barbara Brown Taylor on the Hunger for Holiness (84 minutes)</w:t>
      </w:r>
    </w:p>
    <w:p w14:paraId="2EE20CCB" w14:textId="77777777" w:rsidR="00591E25" w:rsidRDefault="00591E25" w:rsidP="006747AD">
      <w:pPr>
        <w:rPr>
          <w:rFonts w:cstheme="minorHAnsi"/>
          <w:color w:val="555555"/>
          <w:shd w:val="clear" w:color="auto" w:fill="FFFFFF"/>
        </w:rPr>
      </w:pPr>
    </w:p>
    <w:p w14:paraId="3F27FA86" w14:textId="74CB1B45" w:rsidR="006747AD" w:rsidRPr="00F73D46" w:rsidRDefault="006747AD" w:rsidP="006747AD">
      <w:pPr>
        <w:rPr>
          <w:rFonts w:cstheme="minorHAnsi"/>
        </w:rPr>
      </w:pPr>
      <w:r w:rsidRPr="00F73D46">
        <w:rPr>
          <w:rFonts w:cstheme="minorHAnsi"/>
          <w:color w:val="555555"/>
          <w:shd w:val="clear" w:color="auto" w:fill="FFFFFF"/>
        </w:rPr>
        <w:t>Being in the presence of Barbara Brown Taylor’s wonderfully wise and meandering mind and spirit is a true joy. I might even use a religious word — it feels like a “blessing.” And this is not a conversation about the decline of church or about more and more people being “spiritual but not religious.” We both agree that this often-repeated phrase is not an adequate way of seeing the human hunger for holiness. This is as alive as it has ever been in our time — even if it is shape-shifting in ways Southern Baptist and Barbara’s Catholic and Methodist forebears could never have imagined.</w:t>
      </w:r>
    </w:p>
    <w:p w14:paraId="7BC2BE0B" w14:textId="77777777" w:rsidR="006747AD" w:rsidRDefault="006747AD" w:rsidP="006747AD"/>
    <w:p w14:paraId="7901A441" w14:textId="77777777" w:rsidR="006747AD" w:rsidRDefault="006747AD" w:rsidP="006747AD">
      <w:pPr>
        <w:rPr>
          <w:rStyle w:val="Hyperlink"/>
        </w:rPr>
      </w:pPr>
      <w:r>
        <w:t xml:space="preserve">Link: </w:t>
      </w:r>
      <w:hyperlink r:id="rId17" w:history="1">
        <w:r w:rsidRPr="009018A5">
          <w:rPr>
            <w:rStyle w:val="Hyperlink"/>
          </w:rPr>
          <w:t>https://onbeing.org/programs/barbara-brown-taylor-this-hunger-for-holiness/</w:t>
        </w:r>
      </w:hyperlink>
    </w:p>
    <w:p w14:paraId="105D82CB" w14:textId="77777777" w:rsidR="006747AD" w:rsidRDefault="006747AD" w:rsidP="006747AD">
      <w:pPr>
        <w:rPr>
          <w:rStyle w:val="Hyperlink"/>
        </w:rPr>
      </w:pPr>
    </w:p>
    <w:p w14:paraId="41206CFB" w14:textId="7B300D77" w:rsidR="006747AD" w:rsidRDefault="006747AD" w:rsidP="006747AD">
      <w:r w:rsidRPr="006747AD">
        <w:rPr>
          <w:noProof/>
        </w:rPr>
        <w:drawing>
          <wp:inline distT="0" distB="0" distL="0" distR="0" wp14:anchorId="7D817E65" wp14:editId="2D588F39">
            <wp:extent cx="1659988" cy="1659988"/>
            <wp:effectExtent l="0" t="0" r="3810" b="3810"/>
            <wp:docPr id="1050153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53292" name=""/>
                    <pic:cNvPicPr/>
                  </pic:nvPicPr>
                  <pic:blipFill>
                    <a:blip r:embed="rId18"/>
                    <a:stretch>
                      <a:fillRect/>
                    </a:stretch>
                  </pic:blipFill>
                  <pic:spPr>
                    <a:xfrm>
                      <a:off x="0" y="0"/>
                      <a:ext cx="1672473" cy="1672473"/>
                    </a:xfrm>
                    <a:prstGeom prst="rect">
                      <a:avLst/>
                    </a:prstGeom>
                  </pic:spPr>
                </pic:pic>
              </a:graphicData>
            </a:graphic>
          </wp:inline>
        </w:drawing>
      </w:r>
    </w:p>
    <w:p w14:paraId="4FA4C255" w14:textId="77777777" w:rsidR="00591E25" w:rsidRDefault="00591E25" w:rsidP="006747AD">
      <w:pPr>
        <w:rPr>
          <w:b/>
          <w:bCs/>
        </w:rPr>
      </w:pPr>
    </w:p>
    <w:p w14:paraId="2CEBCAE0" w14:textId="77777777" w:rsidR="00591E25" w:rsidRDefault="00591E25" w:rsidP="006747AD">
      <w:pPr>
        <w:rPr>
          <w:b/>
          <w:bCs/>
        </w:rPr>
      </w:pPr>
    </w:p>
    <w:p w14:paraId="3E621184" w14:textId="77777777" w:rsidR="004F445F" w:rsidRDefault="004F445F">
      <w:pPr>
        <w:rPr>
          <w:b/>
          <w:bCs/>
          <w:sz w:val="32"/>
          <w:szCs w:val="32"/>
        </w:rPr>
      </w:pPr>
      <w:r>
        <w:rPr>
          <w:b/>
          <w:bCs/>
          <w:sz w:val="32"/>
          <w:szCs w:val="32"/>
        </w:rPr>
        <w:br w:type="page"/>
      </w:r>
    </w:p>
    <w:p w14:paraId="4BD1C7EB" w14:textId="757FAECE" w:rsidR="006747AD" w:rsidRPr="00591E25" w:rsidRDefault="006747AD" w:rsidP="006747AD">
      <w:pPr>
        <w:rPr>
          <w:b/>
          <w:bCs/>
          <w:sz w:val="32"/>
          <w:szCs w:val="32"/>
        </w:rPr>
      </w:pPr>
      <w:r w:rsidRPr="00591E25">
        <w:rPr>
          <w:b/>
          <w:bCs/>
          <w:sz w:val="32"/>
          <w:szCs w:val="32"/>
        </w:rPr>
        <w:lastRenderedPageBreak/>
        <w:t xml:space="preserve">April 28 </w:t>
      </w:r>
      <w:r w:rsidR="00DC30FB" w:rsidRPr="00591E25">
        <w:rPr>
          <w:b/>
          <w:bCs/>
          <w:sz w:val="32"/>
          <w:szCs w:val="32"/>
        </w:rPr>
        <w:t>– Nomad Podcast</w:t>
      </w:r>
      <w:proofErr w:type="gramStart"/>
      <w:r w:rsidR="00DC30FB" w:rsidRPr="00591E25">
        <w:rPr>
          <w:b/>
          <w:bCs/>
          <w:sz w:val="32"/>
          <w:szCs w:val="32"/>
        </w:rPr>
        <w:t xml:space="preserve">: </w:t>
      </w:r>
      <w:r w:rsidRPr="00591E25">
        <w:rPr>
          <w:b/>
          <w:bCs/>
          <w:sz w:val="32"/>
          <w:szCs w:val="32"/>
        </w:rPr>
        <w:t xml:space="preserve"> </w:t>
      </w:r>
      <w:r w:rsidR="00DC30FB" w:rsidRPr="00591E25">
        <w:rPr>
          <w:b/>
          <w:bCs/>
          <w:sz w:val="32"/>
          <w:szCs w:val="32"/>
        </w:rPr>
        <w:t>“</w:t>
      </w:r>
      <w:proofErr w:type="gramEnd"/>
      <w:r w:rsidR="00DC30FB" w:rsidRPr="00591E25">
        <w:rPr>
          <w:b/>
          <w:bCs/>
          <w:sz w:val="32"/>
          <w:szCs w:val="32"/>
        </w:rPr>
        <w:t>Rachel Held Evans – Losing My [Evangelical] Religion” – (63 minutes)</w:t>
      </w:r>
    </w:p>
    <w:p w14:paraId="0862C175" w14:textId="77777777" w:rsidR="00DC30FB" w:rsidRDefault="00DC30FB" w:rsidP="006747AD"/>
    <w:p w14:paraId="1640C38C" w14:textId="5226B0F2" w:rsidR="00DC30FB" w:rsidRDefault="00DC30FB" w:rsidP="00DC30FB">
      <w:r>
        <w:t xml:space="preserve">Rachel Held Evans was a hugely successful and influential progressive Christian blogger, author and speaker. We talk to Rachel about her journey from a conservative evangelical faith </w:t>
      </w:r>
      <w:r w:rsidR="00C62491">
        <w:t>characterized</w:t>
      </w:r>
      <w:r>
        <w:t xml:space="preserve"> by certainty, to wrestling with questions, doubt, cynicism and despair, through to a new kind of faith. And we discuss the trials and tribulations of embarking on this journey under the gaze of social media. It's a fascinating and insightful story.</w:t>
      </w:r>
    </w:p>
    <w:p w14:paraId="319AE2E4" w14:textId="77777777" w:rsidR="00DC30FB" w:rsidRDefault="00DC30FB" w:rsidP="00DC30FB">
      <w:r>
        <w:t>Rachel was one of the early pioneers in the deconstruction space, blogging about her experiences of growing up in a fundamentalist Bible Belt culture, and her experiences of publicly questioning this.</w:t>
      </w:r>
    </w:p>
    <w:p w14:paraId="0FCC771B" w14:textId="666F373E" w:rsidR="00DC30FB" w:rsidRDefault="00DC30FB" w:rsidP="00DC30FB">
      <w:r>
        <w:t xml:space="preserve">Rachel became a beacon of hope for thousands of people wrestling with an evolving faith. But </w:t>
      </w:r>
      <w:proofErr w:type="gramStart"/>
      <w:r>
        <w:t>sadly</w:t>
      </w:r>
      <w:proofErr w:type="gramEnd"/>
      <w:r>
        <w:t xml:space="preserve"> she died suddenly in 2019 at just 37, leaving a husband and two young children. </w:t>
      </w:r>
    </w:p>
    <w:p w14:paraId="797925EB" w14:textId="77777777" w:rsidR="00DC30FB" w:rsidRDefault="00DC30FB" w:rsidP="00DC30FB"/>
    <w:p w14:paraId="33127715" w14:textId="5A982798" w:rsidR="00DC30FB" w:rsidRDefault="00DC30FB" w:rsidP="00DC30FB">
      <w:r w:rsidRPr="00DC30FB">
        <w:t>https://www.nomadpodcast.co.uk/nomad-83-rachel-held-evans-losing-my-evangelical-religion/</w:t>
      </w:r>
    </w:p>
    <w:p w14:paraId="4B6CEFB1" w14:textId="4F073FFB" w:rsidR="006747AD" w:rsidRPr="006747AD" w:rsidRDefault="006747AD" w:rsidP="006747AD"/>
    <w:p w14:paraId="5F93FADB" w14:textId="6B1BBF68" w:rsidR="006747AD" w:rsidRPr="006747AD" w:rsidRDefault="00DC30FB" w:rsidP="006747AD">
      <w:r w:rsidRPr="00DC30FB">
        <w:rPr>
          <w:noProof/>
        </w:rPr>
        <w:drawing>
          <wp:inline distT="0" distB="0" distL="0" distR="0" wp14:anchorId="228AE9B3" wp14:editId="1F4CA665">
            <wp:extent cx="1259058" cy="1259058"/>
            <wp:effectExtent l="0" t="0" r="0" b="0"/>
            <wp:docPr id="779276887"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76887" name="Picture 1" descr="A qr code with a few black squares&#10;&#10;Description automatically generated"/>
                    <pic:cNvPicPr/>
                  </pic:nvPicPr>
                  <pic:blipFill>
                    <a:blip r:embed="rId19"/>
                    <a:stretch>
                      <a:fillRect/>
                    </a:stretch>
                  </pic:blipFill>
                  <pic:spPr>
                    <a:xfrm>
                      <a:off x="0" y="0"/>
                      <a:ext cx="1269273" cy="1269273"/>
                    </a:xfrm>
                    <a:prstGeom prst="rect">
                      <a:avLst/>
                    </a:prstGeom>
                  </pic:spPr>
                </pic:pic>
              </a:graphicData>
            </a:graphic>
          </wp:inline>
        </w:drawing>
      </w:r>
    </w:p>
    <w:p w14:paraId="3AFAFCFB" w14:textId="77777777" w:rsidR="006747AD" w:rsidRPr="006747AD" w:rsidRDefault="006747AD" w:rsidP="006747AD"/>
    <w:p w14:paraId="547EAD2C" w14:textId="0C3C859F" w:rsidR="006747AD" w:rsidRPr="00591E25" w:rsidRDefault="00DC30FB" w:rsidP="006747AD">
      <w:pPr>
        <w:rPr>
          <w:b/>
          <w:bCs/>
        </w:rPr>
      </w:pPr>
      <w:r w:rsidRPr="00591E25">
        <w:rPr>
          <w:b/>
          <w:bCs/>
        </w:rPr>
        <w:t>Bonus Podcast: New York Times: The Daily: “The Legacy of Rachel Held Evans” (28 minutes)</w:t>
      </w:r>
    </w:p>
    <w:p w14:paraId="0BB3E80E" w14:textId="77777777" w:rsidR="00DC30FB" w:rsidRDefault="00DC30FB" w:rsidP="006747AD"/>
    <w:p w14:paraId="3B39F6A9" w14:textId="2D578B01" w:rsidR="00DC30FB" w:rsidRDefault="00DC30FB" w:rsidP="006747AD">
      <w:pPr>
        <w:rPr>
          <w:color w:val="363636"/>
          <w:shd w:val="clear" w:color="auto" w:fill="FFFFFF"/>
        </w:rPr>
      </w:pPr>
      <w:r w:rsidRPr="00DC30FB">
        <w:rPr>
          <w:color w:val="363636"/>
          <w:shd w:val="clear" w:color="auto" w:fill="FFFFFF"/>
        </w:rPr>
        <w:t>In a brief but prolific career, a young writer asked whether evangelical Christianity could change. In doing so, she changed it.</w:t>
      </w:r>
    </w:p>
    <w:p w14:paraId="10F542A7" w14:textId="77777777" w:rsidR="00DC30FB" w:rsidRPr="00DC30FB" w:rsidRDefault="00DC30FB" w:rsidP="006747AD"/>
    <w:p w14:paraId="35AC007C" w14:textId="25D30174" w:rsidR="00DC30FB" w:rsidRDefault="001744E5" w:rsidP="006747AD">
      <w:hyperlink r:id="rId20" w:history="1">
        <w:r w:rsidR="00DC30FB" w:rsidRPr="006C7F65">
          <w:rPr>
            <w:rStyle w:val="Hyperlink"/>
          </w:rPr>
          <w:t>https://www.nytimes.com/2019/06/03/podcasts/the-daily/rachel-held-evans.html</w:t>
        </w:r>
      </w:hyperlink>
    </w:p>
    <w:p w14:paraId="69A15C3E" w14:textId="77777777" w:rsidR="00DC30FB" w:rsidRDefault="00DC30FB" w:rsidP="006747AD"/>
    <w:p w14:paraId="1A4B0602" w14:textId="6BCAD5D3" w:rsidR="00DC30FB" w:rsidRDefault="00DC30FB" w:rsidP="006747AD">
      <w:r w:rsidRPr="00DC30FB">
        <w:rPr>
          <w:noProof/>
        </w:rPr>
        <w:drawing>
          <wp:inline distT="0" distB="0" distL="0" distR="0" wp14:anchorId="5F79F271" wp14:editId="4D604EA3">
            <wp:extent cx="1378633" cy="1378633"/>
            <wp:effectExtent l="0" t="0" r="5715" b="5715"/>
            <wp:docPr id="1292620894" name="Picture 1"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620894" name="Picture 1" descr="A qr code with a few squares&#10;&#10;Description automatically generated"/>
                    <pic:cNvPicPr/>
                  </pic:nvPicPr>
                  <pic:blipFill>
                    <a:blip r:embed="rId21"/>
                    <a:stretch>
                      <a:fillRect/>
                    </a:stretch>
                  </pic:blipFill>
                  <pic:spPr>
                    <a:xfrm>
                      <a:off x="0" y="0"/>
                      <a:ext cx="1400865" cy="1400865"/>
                    </a:xfrm>
                    <a:prstGeom prst="rect">
                      <a:avLst/>
                    </a:prstGeom>
                  </pic:spPr>
                </pic:pic>
              </a:graphicData>
            </a:graphic>
          </wp:inline>
        </w:drawing>
      </w:r>
    </w:p>
    <w:p w14:paraId="0C9EC719" w14:textId="77777777" w:rsidR="00591E25" w:rsidRDefault="00591E25">
      <w:r>
        <w:br w:type="page"/>
      </w:r>
    </w:p>
    <w:p w14:paraId="3DF488F8" w14:textId="789C0BD4" w:rsidR="00DC30FB" w:rsidRPr="00FD4168" w:rsidRDefault="00DC30FB" w:rsidP="00FD4168">
      <w:pPr>
        <w:pStyle w:val="Heading1"/>
        <w:spacing w:before="0" w:after="0"/>
        <w:textAlignment w:val="baseline"/>
        <w:rPr>
          <w:b/>
          <w:bCs/>
        </w:rPr>
      </w:pPr>
      <w:r w:rsidRPr="00FD4168">
        <w:rPr>
          <w:b/>
          <w:bCs/>
          <w:sz w:val="32"/>
          <w:szCs w:val="32"/>
        </w:rPr>
        <w:lastRenderedPageBreak/>
        <w:t xml:space="preserve">May 5 – </w:t>
      </w:r>
      <w:r w:rsidR="00FD4168" w:rsidRPr="00FD4168">
        <w:rPr>
          <w:b/>
          <w:bCs/>
          <w:sz w:val="32"/>
          <w:szCs w:val="32"/>
        </w:rPr>
        <w:t xml:space="preserve">The Russell Moore Show: </w:t>
      </w:r>
      <w:r w:rsidR="00FD4168" w:rsidRPr="00FD4168">
        <w:rPr>
          <w:b/>
          <w:bCs/>
          <w:sz w:val="28"/>
          <w:szCs w:val="28"/>
        </w:rPr>
        <w:t>“</w:t>
      </w:r>
      <w:r w:rsidR="00FD4168" w:rsidRPr="00FD4168">
        <w:rPr>
          <w:rFonts w:ascii="Segoe UI" w:hAnsi="Segoe UI" w:cs="Segoe UI"/>
          <w:b/>
          <w:bCs/>
          <w:color w:val="1D2D38"/>
          <w:sz w:val="28"/>
          <w:szCs w:val="28"/>
        </w:rPr>
        <w:t>Kate Bowler Tells Us Where We’re Wrong on Suffering” (</w:t>
      </w:r>
      <w:r w:rsidRPr="00FD4168">
        <w:rPr>
          <w:b/>
          <w:bCs/>
          <w:sz w:val="28"/>
          <w:szCs w:val="28"/>
        </w:rPr>
        <w:t>33 minutes</w:t>
      </w:r>
      <w:r w:rsidR="00FD4168" w:rsidRPr="00FD4168">
        <w:rPr>
          <w:b/>
          <w:bCs/>
          <w:sz w:val="28"/>
          <w:szCs w:val="28"/>
        </w:rPr>
        <w:t>)</w:t>
      </w:r>
    </w:p>
    <w:p w14:paraId="4234BBBE" w14:textId="77777777" w:rsidR="00FD4168" w:rsidRPr="00FD4168" w:rsidRDefault="00FD4168" w:rsidP="00FD4168"/>
    <w:p w14:paraId="36D5ED11" w14:textId="5B327E6B" w:rsidR="00DC30FB" w:rsidRDefault="001744E5" w:rsidP="006747AD">
      <w:hyperlink r:id="rId22" w:history="1">
        <w:r w:rsidR="00FD4168" w:rsidRPr="006C7F65">
          <w:rPr>
            <w:rStyle w:val="Hyperlink"/>
          </w:rPr>
          <w:t>https://www.russellmoore.com/2024/01/31/kate-bowler-tells-us-where-were-wrong-on-suffering/</w:t>
        </w:r>
      </w:hyperlink>
    </w:p>
    <w:p w14:paraId="008E4152" w14:textId="77777777" w:rsidR="00FD4168" w:rsidRPr="00841025" w:rsidRDefault="00FD4168" w:rsidP="006747AD"/>
    <w:p w14:paraId="0F7C731D" w14:textId="77777777" w:rsidR="00841025" w:rsidRDefault="00841025" w:rsidP="00841025">
      <w:r>
        <w:t>For historian Kate Bowler, grief and suffering are more than just a topic of interest. She’s intimately acquainted with pain herself as someone who was diagnosed with Stage IV cancer, faced a small chance of survival, and lives with chronic pain. As she puts it, “I spent a long time almost dying.” </w:t>
      </w:r>
    </w:p>
    <w:p w14:paraId="7EA56FC6" w14:textId="3458CB25" w:rsidR="00DC30FB" w:rsidRDefault="00841025" w:rsidP="00841025">
      <w:r>
        <w:t xml:space="preserve">On this episode of The Russell Moore Show, Bowler shares words of wisdom honed from her research and her personal life. She and Moore talk about her new book Have a Beautiful, Terrible </w:t>
      </w:r>
      <w:proofErr w:type="gramStart"/>
      <w:r>
        <w:t>Day!:</w:t>
      </w:r>
      <w:proofErr w:type="gramEnd"/>
      <w:r>
        <w:t xml:space="preserve"> Daily Meditations for the Ups, Downs &amp; In-Betweens and discuss the vulnerability of being human. They explore the anxious tenor of the modern era in a historical context and talk about the ways people discuss (or avoid discussing) hard things. They consider what it looks like to keep the faith in times of trial and how powerful acts of kindness and tenderness can be in seasons of suffering. Their conversation covers theology, Christian history, and the specific ways that the prosperity gospel has shaped evangelicalism. </w:t>
      </w:r>
    </w:p>
    <w:p w14:paraId="1168AF70" w14:textId="77777777" w:rsidR="00DC30FB" w:rsidRDefault="00DC30FB" w:rsidP="006747AD"/>
    <w:p w14:paraId="44042718" w14:textId="7061ECD9" w:rsidR="00FD4168" w:rsidRDefault="00FD4168" w:rsidP="006747AD">
      <w:r w:rsidRPr="00FD4168">
        <w:rPr>
          <w:noProof/>
        </w:rPr>
        <w:drawing>
          <wp:inline distT="0" distB="0" distL="0" distR="0" wp14:anchorId="77C8309F" wp14:editId="0C59AB80">
            <wp:extent cx="1174652" cy="1174652"/>
            <wp:effectExtent l="0" t="0" r="0" b="0"/>
            <wp:docPr id="1195321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21521" name=""/>
                    <pic:cNvPicPr/>
                  </pic:nvPicPr>
                  <pic:blipFill>
                    <a:blip r:embed="rId23"/>
                    <a:stretch>
                      <a:fillRect/>
                    </a:stretch>
                  </pic:blipFill>
                  <pic:spPr>
                    <a:xfrm>
                      <a:off x="0" y="0"/>
                      <a:ext cx="1190629" cy="1190629"/>
                    </a:xfrm>
                    <a:prstGeom prst="rect">
                      <a:avLst/>
                    </a:prstGeom>
                  </pic:spPr>
                </pic:pic>
              </a:graphicData>
            </a:graphic>
          </wp:inline>
        </w:drawing>
      </w:r>
    </w:p>
    <w:p w14:paraId="12A8453E" w14:textId="77777777" w:rsidR="00DC30FB" w:rsidRDefault="00DC30FB" w:rsidP="006747AD"/>
    <w:p w14:paraId="135482F6" w14:textId="2CBCF5E7" w:rsidR="00DC30FB" w:rsidRPr="00591E25" w:rsidRDefault="00DC30FB" w:rsidP="00DC30FB">
      <w:pPr>
        <w:pStyle w:val="Heading1"/>
        <w:spacing w:before="0" w:after="225"/>
        <w:textAlignment w:val="baseline"/>
        <w:rPr>
          <w:rFonts w:ascii="Arial" w:hAnsi="Arial" w:cs="Arial"/>
          <w:b/>
          <w:bCs/>
          <w:color w:val="333333"/>
          <w:sz w:val="28"/>
          <w:szCs w:val="28"/>
        </w:rPr>
      </w:pPr>
      <w:r w:rsidRPr="00591E25">
        <w:rPr>
          <w:b/>
          <w:bCs/>
          <w:sz w:val="28"/>
          <w:szCs w:val="28"/>
        </w:rPr>
        <w:t xml:space="preserve">Bonus Podcast: Fresh Air – </w:t>
      </w:r>
      <w:r w:rsidRPr="00591E25">
        <w:rPr>
          <w:rFonts w:asciiTheme="minorHAnsi" w:hAnsiTheme="minorHAnsi"/>
          <w:b/>
          <w:bCs/>
          <w:sz w:val="28"/>
          <w:szCs w:val="28"/>
        </w:rPr>
        <w:t>“</w:t>
      </w:r>
      <w:r w:rsidRPr="00591E25">
        <w:rPr>
          <w:rFonts w:asciiTheme="minorHAnsi" w:hAnsiTheme="minorHAnsi" w:cs="Arial"/>
          <w:b/>
          <w:bCs/>
          <w:color w:val="333333"/>
          <w:sz w:val="28"/>
          <w:szCs w:val="28"/>
        </w:rPr>
        <w:t xml:space="preserve">A Stage-4 Cancer Patient Shares </w:t>
      </w:r>
      <w:proofErr w:type="gramStart"/>
      <w:r w:rsidRPr="00591E25">
        <w:rPr>
          <w:rFonts w:asciiTheme="minorHAnsi" w:hAnsiTheme="minorHAnsi" w:cs="Arial"/>
          <w:b/>
          <w:bCs/>
          <w:color w:val="333333"/>
          <w:sz w:val="28"/>
          <w:szCs w:val="28"/>
        </w:rPr>
        <w:t>The</w:t>
      </w:r>
      <w:proofErr w:type="gramEnd"/>
      <w:r w:rsidRPr="00591E25">
        <w:rPr>
          <w:rFonts w:asciiTheme="minorHAnsi" w:hAnsiTheme="minorHAnsi" w:cs="Arial"/>
          <w:b/>
          <w:bCs/>
          <w:color w:val="333333"/>
          <w:sz w:val="28"/>
          <w:szCs w:val="28"/>
        </w:rPr>
        <w:t xml:space="preserve"> Pain And Clarity Of Living 'Scan-To-Scan' (42 minutes)</w:t>
      </w:r>
    </w:p>
    <w:p w14:paraId="679A89DD" w14:textId="13CB33C9" w:rsidR="00DC30FB" w:rsidRDefault="001744E5" w:rsidP="006747AD">
      <w:hyperlink r:id="rId24" w:history="1">
        <w:r w:rsidR="00DC30FB" w:rsidRPr="006C7F65">
          <w:rPr>
            <w:rStyle w:val="Hyperlink"/>
          </w:rPr>
          <w:t>https://www.npr.org/2018/02/12/585066841/a-stage-4-cancer-patient-shares-the-pain-and-clarity-of-living-scan-to-scan</w:t>
        </w:r>
      </w:hyperlink>
    </w:p>
    <w:p w14:paraId="738059F2" w14:textId="77777777" w:rsidR="00DC30FB" w:rsidRDefault="00DC30FB" w:rsidP="006747AD"/>
    <w:p w14:paraId="559AEF8E" w14:textId="2939CB4B" w:rsidR="00DC30FB" w:rsidRDefault="00DC30FB" w:rsidP="006747AD">
      <w:pPr>
        <w:rPr>
          <w:color w:val="333333"/>
          <w:spacing w:val="5"/>
          <w:sz w:val="27"/>
          <w:szCs w:val="27"/>
          <w:shd w:val="clear" w:color="auto" w:fill="FFFFFF"/>
        </w:rPr>
      </w:pPr>
      <w:r>
        <w:rPr>
          <w:color w:val="333333"/>
          <w:spacing w:val="5"/>
          <w:sz w:val="27"/>
          <w:szCs w:val="27"/>
          <w:shd w:val="clear" w:color="auto" w:fill="FFFFFF"/>
        </w:rPr>
        <w:t>Religion scholar Kate Bowler used to believe God had a plan for her life. Then she was diagnosed with incurable colon cancer. "I really had to rethink what trust and hope looks like," she says.</w:t>
      </w:r>
    </w:p>
    <w:p w14:paraId="4E5AE2C6" w14:textId="77777777" w:rsidR="00DC30FB" w:rsidRDefault="00DC30FB" w:rsidP="006747AD">
      <w:pPr>
        <w:rPr>
          <w:color w:val="333333"/>
          <w:spacing w:val="5"/>
          <w:sz w:val="27"/>
          <w:szCs w:val="27"/>
          <w:shd w:val="clear" w:color="auto" w:fill="FFFFFF"/>
        </w:rPr>
      </w:pPr>
    </w:p>
    <w:p w14:paraId="36721577" w14:textId="1BE08493" w:rsidR="00591E25" w:rsidRDefault="00591E25">
      <w:pPr>
        <w:rPr>
          <w:color w:val="333333"/>
          <w:spacing w:val="5"/>
          <w:sz w:val="27"/>
          <w:szCs w:val="27"/>
          <w:shd w:val="clear" w:color="auto" w:fill="FFFFFF"/>
        </w:rPr>
      </w:pPr>
      <w:r w:rsidRPr="00591E25">
        <w:rPr>
          <w:noProof/>
          <w:color w:val="333333"/>
          <w:spacing w:val="5"/>
          <w:sz w:val="27"/>
          <w:szCs w:val="27"/>
          <w:shd w:val="clear" w:color="auto" w:fill="FFFFFF"/>
        </w:rPr>
        <w:drawing>
          <wp:inline distT="0" distB="0" distL="0" distR="0" wp14:anchorId="0F4AC955" wp14:editId="431A71C2">
            <wp:extent cx="1048043" cy="1048043"/>
            <wp:effectExtent l="0" t="0" r="6350" b="6350"/>
            <wp:docPr id="933421344"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421344" name="Picture 1" descr="A qr code with a few black squares&#10;&#10;Description automatically generated"/>
                    <pic:cNvPicPr/>
                  </pic:nvPicPr>
                  <pic:blipFill>
                    <a:blip r:embed="rId25"/>
                    <a:stretch>
                      <a:fillRect/>
                    </a:stretch>
                  </pic:blipFill>
                  <pic:spPr>
                    <a:xfrm>
                      <a:off x="0" y="0"/>
                      <a:ext cx="1056465" cy="1056465"/>
                    </a:xfrm>
                    <a:prstGeom prst="rect">
                      <a:avLst/>
                    </a:prstGeom>
                  </pic:spPr>
                </pic:pic>
              </a:graphicData>
            </a:graphic>
          </wp:inline>
        </w:drawing>
      </w:r>
      <w:r>
        <w:rPr>
          <w:color w:val="333333"/>
          <w:spacing w:val="5"/>
          <w:sz w:val="27"/>
          <w:szCs w:val="27"/>
          <w:shd w:val="clear" w:color="auto" w:fill="FFFFFF"/>
        </w:rPr>
        <w:br w:type="page"/>
      </w:r>
    </w:p>
    <w:p w14:paraId="067EAF82" w14:textId="6662F1AB" w:rsidR="00DC30FB" w:rsidRPr="00591E25" w:rsidRDefault="00DC30FB" w:rsidP="006747AD">
      <w:pPr>
        <w:rPr>
          <w:b/>
          <w:bCs/>
          <w:color w:val="333333"/>
          <w:spacing w:val="5"/>
          <w:sz w:val="32"/>
          <w:szCs w:val="32"/>
          <w:shd w:val="clear" w:color="auto" w:fill="FFFFFF"/>
        </w:rPr>
      </w:pPr>
      <w:r w:rsidRPr="00591E25">
        <w:rPr>
          <w:b/>
          <w:bCs/>
          <w:color w:val="333333"/>
          <w:spacing w:val="5"/>
          <w:sz w:val="32"/>
          <w:szCs w:val="32"/>
          <w:shd w:val="clear" w:color="auto" w:fill="FFFFFF"/>
        </w:rPr>
        <w:lastRenderedPageBreak/>
        <w:t>May 12 – Veritas Forum</w:t>
      </w:r>
      <w:r w:rsidR="00BE2762">
        <w:rPr>
          <w:b/>
          <w:bCs/>
          <w:color w:val="333333"/>
          <w:spacing w:val="5"/>
          <w:sz w:val="32"/>
          <w:szCs w:val="32"/>
          <w:shd w:val="clear" w:color="auto" w:fill="FFFFFF"/>
        </w:rPr>
        <w:t xml:space="preserve"> September 24, 2020</w:t>
      </w:r>
      <w:r w:rsidRPr="00591E25">
        <w:rPr>
          <w:b/>
          <w:bCs/>
          <w:color w:val="333333"/>
          <w:spacing w:val="5"/>
          <w:sz w:val="32"/>
          <w:szCs w:val="32"/>
          <w:shd w:val="clear" w:color="auto" w:fill="FFFFFF"/>
        </w:rPr>
        <w:t xml:space="preserve"> – “Francis Collins: The Language of God”</w:t>
      </w:r>
    </w:p>
    <w:p w14:paraId="25D86482" w14:textId="77777777" w:rsidR="00591E25" w:rsidRDefault="00591E25" w:rsidP="006747AD">
      <w:pPr>
        <w:rPr>
          <w:color w:val="333333"/>
          <w:spacing w:val="5"/>
          <w:sz w:val="27"/>
          <w:szCs w:val="27"/>
          <w:shd w:val="clear" w:color="auto" w:fill="FFFFFF"/>
        </w:rPr>
      </w:pPr>
    </w:p>
    <w:p w14:paraId="388D5FE9" w14:textId="019381BC" w:rsidR="00DC30FB" w:rsidRDefault="00DC30FB" w:rsidP="006747AD">
      <w:pPr>
        <w:rPr>
          <w:color w:val="333333"/>
          <w:spacing w:val="5"/>
          <w:sz w:val="27"/>
          <w:szCs w:val="27"/>
          <w:shd w:val="clear" w:color="auto" w:fill="FFFFFF"/>
        </w:rPr>
      </w:pPr>
      <w:r>
        <w:rPr>
          <w:rFonts w:ascii="Segoe UI" w:hAnsi="Segoe UI" w:cs="Segoe UI"/>
          <w:color w:val="6B7280"/>
          <w:shd w:val="clear" w:color="auto" w:fill="FFFFFF"/>
        </w:rPr>
        <w:t>Dr. Francis Collins, world-renowned geneticist, physician, and Director of the National Institutes of Health (NIH), is uniquely positioned at the intersection of science and faith. Formerly an atheist, his New York Times best-selling book, The Language of God, chronicles his conversion to Christianity and its impact on his scientific practice. In this talk, given at a Veritas Forum at Caltech, Collins explores the evidence that now informs his worldview.</w:t>
      </w:r>
    </w:p>
    <w:p w14:paraId="540D650B" w14:textId="77777777" w:rsidR="00DC30FB" w:rsidRDefault="00DC30FB" w:rsidP="006747AD">
      <w:pPr>
        <w:rPr>
          <w:color w:val="333333"/>
          <w:spacing w:val="5"/>
          <w:sz w:val="27"/>
          <w:szCs w:val="27"/>
          <w:shd w:val="clear" w:color="auto" w:fill="FFFFFF"/>
        </w:rPr>
      </w:pPr>
    </w:p>
    <w:p w14:paraId="79C58AFE" w14:textId="0E1C50AC" w:rsidR="00BE2762" w:rsidRDefault="001744E5" w:rsidP="006747AD">
      <w:pPr>
        <w:rPr>
          <w:color w:val="333333"/>
          <w:spacing w:val="5"/>
          <w:sz w:val="27"/>
          <w:szCs w:val="27"/>
          <w:shd w:val="clear" w:color="auto" w:fill="FFFFFF"/>
        </w:rPr>
      </w:pPr>
      <w:hyperlink r:id="rId26" w:history="1">
        <w:r w:rsidR="00BE2762" w:rsidRPr="00987ABE">
          <w:rPr>
            <w:rStyle w:val="Hyperlink"/>
            <w:spacing w:val="5"/>
            <w:sz w:val="27"/>
            <w:szCs w:val="27"/>
            <w:shd w:val="clear" w:color="auto" w:fill="FFFFFF"/>
          </w:rPr>
          <w:t>https://www.veritas.org/podcast</w:t>
        </w:r>
      </w:hyperlink>
    </w:p>
    <w:p w14:paraId="3F8AE868" w14:textId="38BB8B23" w:rsidR="00BE2762" w:rsidRDefault="00BE2762" w:rsidP="006747AD">
      <w:pPr>
        <w:rPr>
          <w:color w:val="333333"/>
          <w:spacing w:val="5"/>
          <w:sz w:val="27"/>
          <w:szCs w:val="27"/>
          <w:shd w:val="clear" w:color="auto" w:fill="FFFFFF"/>
        </w:rPr>
      </w:pPr>
      <w:r>
        <w:rPr>
          <w:color w:val="333333"/>
          <w:spacing w:val="5"/>
          <w:sz w:val="27"/>
          <w:szCs w:val="27"/>
          <w:shd w:val="clear" w:color="auto" w:fill="FFFFFF"/>
        </w:rPr>
        <w:t>(Scroll to September 24, 2020)</w:t>
      </w:r>
    </w:p>
    <w:p w14:paraId="5341357E" w14:textId="77777777" w:rsidR="00BE2762" w:rsidRDefault="00BE2762" w:rsidP="006747AD">
      <w:pPr>
        <w:rPr>
          <w:color w:val="333333"/>
          <w:spacing w:val="5"/>
          <w:sz w:val="27"/>
          <w:szCs w:val="27"/>
          <w:shd w:val="clear" w:color="auto" w:fill="FFFFFF"/>
        </w:rPr>
      </w:pPr>
    </w:p>
    <w:p w14:paraId="3C2D9D43" w14:textId="469C7B15" w:rsidR="00BE2762" w:rsidRDefault="00BE2762" w:rsidP="006747AD">
      <w:pPr>
        <w:rPr>
          <w:color w:val="333333"/>
          <w:spacing w:val="5"/>
          <w:sz w:val="27"/>
          <w:szCs w:val="27"/>
          <w:shd w:val="clear" w:color="auto" w:fill="FFFFFF"/>
        </w:rPr>
      </w:pPr>
      <w:r w:rsidRPr="00BE2762">
        <w:rPr>
          <w:noProof/>
          <w:color w:val="333333"/>
          <w:spacing w:val="5"/>
          <w:sz w:val="27"/>
          <w:szCs w:val="27"/>
          <w:shd w:val="clear" w:color="auto" w:fill="FFFFFF"/>
        </w:rPr>
        <w:drawing>
          <wp:inline distT="0" distB="0" distL="0" distR="0" wp14:anchorId="3A6D8256" wp14:editId="62697CD2">
            <wp:extent cx="1077686" cy="1077686"/>
            <wp:effectExtent l="0" t="0" r="1905" b="1905"/>
            <wp:docPr id="172137561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375611" name="Picture 1" descr="A qr code on a white background&#10;&#10;Description automatically generated"/>
                    <pic:cNvPicPr/>
                  </pic:nvPicPr>
                  <pic:blipFill>
                    <a:blip r:embed="rId27"/>
                    <a:stretch>
                      <a:fillRect/>
                    </a:stretch>
                  </pic:blipFill>
                  <pic:spPr>
                    <a:xfrm>
                      <a:off x="0" y="0"/>
                      <a:ext cx="1098733" cy="1098733"/>
                    </a:xfrm>
                    <a:prstGeom prst="rect">
                      <a:avLst/>
                    </a:prstGeom>
                  </pic:spPr>
                </pic:pic>
              </a:graphicData>
            </a:graphic>
          </wp:inline>
        </w:drawing>
      </w:r>
      <w:r>
        <w:rPr>
          <w:color w:val="333333"/>
          <w:spacing w:val="5"/>
          <w:sz w:val="27"/>
          <w:szCs w:val="27"/>
          <w:shd w:val="clear" w:color="auto" w:fill="FFFFFF"/>
        </w:rPr>
        <w:t xml:space="preserve">(Website) </w:t>
      </w:r>
      <w:r w:rsidRPr="00BE2762">
        <w:rPr>
          <w:noProof/>
          <w:color w:val="333333"/>
          <w:spacing w:val="5"/>
          <w:sz w:val="27"/>
          <w:szCs w:val="27"/>
          <w:shd w:val="clear" w:color="auto" w:fill="FFFFFF"/>
        </w:rPr>
        <w:drawing>
          <wp:inline distT="0" distB="0" distL="0" distR="0" wp14:anchorId="245B17C4" wp14:editId="48785B71">
            <wp:extent cx="1078412" cy="1078412"/>
            <wp:effectExtent l="0" t="0" r="1270" b="1270"/>
            <wp:docPr id="40536145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361454" name="Picture 1" descr="A qr code on a white background&#10;&#10;Description automatically generated"/>
                    <pic:cNvPicPr/>
                  </pic:nvPicPr>
                  <pic:blipFill>
                    <a:blip r:embed="rId28"/>
                    <a:stretch>
                      <a:fillRect/>
                    </a:stretch>
                  </pic:blipFill>
                  <pic:spPr>
                    <a:xfrm flipH="1">
                      <a:off x="0" y="0"/>
                      <a:ext cx="1111880" cy="1111880"/>
                    </a:xfrm>
                    <a:prstGeom prst="rect">
                      <a:avLst/>
                    </a:prstGeom>
                  </pic:spPr>
                </pic:pic>
              </a:graphicData>
            </a:graphic>
          </wp:inline>
        </w:drawing>
      </w:r>
      <w:r>
        <w:rPr>
          <w:color w:val="333333"/>
          <w:spacing w:val="5"/>
          <w:sz w:val="27"/>
          <w:szCs w:val="27"/>
          <w:shd w:val="clear" w:color="auto" w:fill="FFFFFF"/>
        </w:rPr>
        <w:t>(Apple)</w:t>
      </w:r>
      <w:r w:rsidRPr="00BE2762">
        <w:rPr>
          <w:noProof/>
        </w:rPr>
        <w:t xml:space="preserve"> </w:t>
      </w:r>
      <w:r w:rsidRPr="00BE2762">
        <w:rPr>
          <w:noProof/>
          <w:color w:val="333333"/>
          <w:spacing w:val="5"/>
          <w:sz w:val="27"/>
          <w:szCs w:val="27"/>
          <w:shd w:val="clear" w:color="auto" w:fill="FFFFFF"/>
        </w:rPr>
        <w:drawing>
          <wp:inline distT="0" distB="0" distL="0" distR="0" wp14:anchorId="497F2036" wp14:editId="78625C5F">
            <wp:extent cx="1077505" cy="1077505"/>
            <wp:effectExtent l="0" t="0" r="2540" b="2540"/>
            <wp:docPr id="98070272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702724" name="Picture 1" descr="A qr code on a white background&#10;&#10;Description automatically generated"/>
                    <pic:cNvPicPr/>
                  </pic:nvPicPr>
                  <pic:blipFill>
                    <a:blip r:embed="rId29"/>
                    <a:stretch>
                      <a:fillRect/>
                    </a:stretch>
                  </pic:blipFill>
                  <pic:spPr>
                    <a:xfrm>
                      <a:off x="0" y="0"/>
                      <a:ext cx="1124088" cy="1124088"/>
                    </a:xfrm>
                    <a:prstGeom prst="rect">
                      <a:avLst/>
                    </a:prstGeom>
                  </pic:spPr>
                </pic:pic>
              </a:graphicData>
            </a:graphic>
          </wp:inline>
        </w:drawing>
      </w:r>
      <w:r>
        <w:rPr>
          <w:noProof/>
        </w:rPr>
        <w:t>(Spotify)</w:t>
      </w:r>
    </w:p>
    <w:p w14:paraId="29173462" w14:textId="77777777" w:rsidR="00DC30FB" w:rsidRDefault="00DC30FB" w:rsidP="006747AD"/>
    <w:p w14:paraId="10F65183" w14:textId="5398FFE0" w:rsidR="00DC30FB" w:rsidRDefault="00DC30FB" w:rsidP="006747AD"/>
    <w:p w14:paraId="350158E9" w14:textId="77777777" w:rsidR="00DC30FB" w:rsidRDefault="00DC30FB" w:rsidP="006747AD"/>
    <w:p w14:paraId="5597A83F" w14:textId="49921B41" w:rsidR="00BE2762" w:rsidRDefault="00BE2762" w:rsidP="006747AD">
      <w:r>
        <w:t xml:space="preserve">Bonus Podcast: Another version of this talk back in 2017. </w:t>
      </w:r>
    </w:p>
    <w:p w14:paraId="3BF407FB" w14:textId="77777777" w:rsidR="00BE2762" w:rsidRDefault="001744E5" w:rsidP="00BE2762">
      <w:hyperlink r:id="rId30" w:history="1">
        <w:r w:rsidR="00BE2762" w:rsidRPr="006C7F65">
          <w:rPr>
            <w:rStyle w:val="Hyperlink"/>
          </w:rPr>
          <w:t>https://app.resonaterecordings.com/hosting/the-veritas-forum-podcast/1a08087b-330d-4286-8faf-350e839488e8</w:t>
        </w:r>
      </w:hyperlink>
    </w:p>
    <w:p w14:paraId="56600030" w14:textId="77777777" w:rsidR="00BE2762" w:rsidRDefault="00BE2762" w:rsidP="006747AD"/>
    <w:p w14:paraId="73EE59A6" w14:textId="15974EFE" w:rsidR="00BE2762" w:rsidRDefault="00BE2762" w:rsidP="006747AD">
      <w:r w:rsidRPr="00DC30FB">
        <w:rPr>
          <w:noProof/>
        </w:rPr>
        <w:drawing>
          <wp:inline distT="0" distB="0" distL="0" distR="0" wp14:anchorId="68BE17CD" wp14:editId="5FA3EFC8">
            <wp:extent cx="1681089" cy="1681089"/>
            <wp:effectExtent l="0" t="0" r="0" b="0"/>
            <wp:docPr id="1849977744"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977744" name="Picture 1" descr="A qr code with black squares&#10;&#10;Description automatically generated"/>
                    <pic:cNvPicPr/>
                  </pic:nvPicPr>
                  <pic:blipFill>
                    <a:blip r:embed="rId31"/>
                    <a:stretch>
                      <a:fillRect/>
                    </a:stretch>
                  </pic:blipFill>
                  <pic:spPr>
                    <a:xfrm>
                      <a:off x="0" y="0"/>
                      <a:ext cx="1698131" cy="1698131"/>
                    </a:xfrm>
                    <a:prstGeom prst="rect">
                      <a:avLst/>
                    </a:prstGeom>
                  </pic:spPr>
                </pic:pic>
              </a:graphicData>
            </a:graphic>
          </wp:inline>
        </w:drawing>
      </w:r>
    </w:p>
    <w:p w14:paraId="5FE802DD" w14:textId="77777777" w:rsidR="004F445F" w:rsidRDefault="004F445F">
      <w:pPr>
        <w:rPr>
          <w:rFonts w:eastAsiaTheme="majorEastAsia" w:cstheme="majorBidi"/>
          <w:b/>
          <w:bCs/>
          <w:color w:val="000000" w:themeColor="text1"/>
          <w:sz w:val="32"/>
          <w:szCs w:val="32"/>
        </w:rPr>
      </w:pPr>
      <w:r>
        <w:rPr>
          <w:b/>
          <w:bCs/>
          <w:color w:val="000000" w:themeColor="text1"/>
          <w:sz w:val="32"/>
          <w:szCs w:val="32"/>
        </w:rPr>
        <w:br w:type="page"/>
      </w:r>
    </w:p>
    <w:p w14:paraId="261426BB" w14:textId="5346D862" w:rsidR="00DC30FB" w:rsidRPr="00591E25" w:rsidRDefault="00DC30FB" w:rsidP="00DC30FB">
      <w:pPr>
        <w:pStyle w:val="Heading1"/>
        <w:spacing w:after="0" w:line="283" w:lineRule="atLeast"/>
        <w:rPr>
          <w:rFonts w:asciiTheme="minorHAnsi" w:hAnsiTheme="minorHAnsi"/>
          <w:b/>
          <w:bCs/>
          <w:color w:val="000000" w:themeColor="text1"/>
          <w:spacing w:val="-2"/>
          <w:sz w:val="32"/>
          <w:szCs w:val="32"/>
        </w:rPr>
      </w:pPr>
      <w:r w:rsidRPr="00591E25">
        <w:rPr>
          <w:rFonts w:asciiTheme="minorHAnsi" w:hAnsiTheme="minorHAnsi"/>
          <w:b/>
          <w:bCs/>
          <w:color w:val="000000" w:themeColor="text1"/>
          <w:sz w:val="32"/>
          <w:szCs w:val="32"/>
        </w:rPr>
        <w:lastRenderedPageBreak/>
        <w:t xml:space="preserve">May 19 – Unlocking Us with </w:t>
      </w:r>
      <w:proofErr w:type="spellStart"/>
      <w:r w:rsidRPr="00591E25">
        <w:rPr>
          <w:rFonts w:asciiTheme="minorHAnsi" w:hAnsiTheme="minorHAnsi"/>
          <w:b/>
          <w:bCs/>
          <w:color w:val="000000" w:themeColor="text1"/>
          <w:sz w:val="32"/>
          <w:szCs w:val="32"/>
        </w:rPr>
        <w:t>Brene</w:t>
      </w:r>
      <w:proofErr w:type="spellEnd"/>
      <w:r w:rsidRPr="00591E25">
        <w:rPr>
          <w:rFonts w:asciiTheme="minorHAnsi" w:hAnsiTheme="minorHAnsi"/>
          <w:b/>
          <w:bCs/>
          <w:color w:val="000000" w:themeColor="text1"/>
          <w:sz w:val="32"/>
          <w:szCs w:val="32"/>
        </w:rPr>
        <w:t xml:space="preserve"> Brown “U2’s Bono: </w:t>
      </w:r>
      <w:r w:rsidRPr="00591E25">
        <w:rPr>
          <w:rFonts w:asciiTheme="minorHAnsi" w:hAnsiTheme="minorHAnsi"/>
          <w:b/>
          <w:bCs/>
          <w:color w:val="000000" w:themeColor="text1"/>
          <w:spacing w:val="-2"/>
          <w:sz w:val="32"/>
          <w:szCs w:val="32"/>
        </w:rPr>
        <w:t>Songs of Surrender and Carrying the Weight of Our Contradictions” (Part 1 – 52 minutes, Part 2 – 42 minutes)</w:t>
      </w:r>
    </w:p>
    <w:p w14:paraId="527BA20D" w14:textId="6E1EA1EE" w:rsidR="00DC30FB" w:rsidRDefault="00DC30FB" w:rsidP="006747AD"/>
    <w:p w14:paraId="64552876" w14:textId="77777777" w:rsidR="00DC30FB" w:rsidRDefault="00DC30FB" w:rsidP="006747AD"/>
    <w:p w14:paraId="0CC91612" w14:textId="43B60FC9" w:rsidR="00DC30FB" w:rsidRDefault="001744E5" w:rsidP="006747AD">
      <w:hyperlink r:id="rId32" w:history="1">
        <w:r w:rsidR="00DC30FB" w:rsidRPr="006C7F65">
          <w:rPr>
            <w:rStyle w:val="Hyperlink"/>
          </w:rPr>
          <w:t>https://brenebrown.co</w:t>
        </w:r>
        <w:r w:rsidR="00DC30FB" w:rsidRPr="006C7F65">
          <w:rPr>
            <w:rStyle w:val="Hyperlink"/>
          </w:rPr>
          <w:t>m</w:t>
        </w:r>
        <w:r w:rsidR="00DC30FB" w:rsidRPr="006C7F65">
          <w:rPr>
            <w:rStyle w:val="Hyperlink"/>
          </w:rPr>
          <w:t>/podcast/songs-of-surrender-and-carrying-the-weight-of-our-contradictions-part-1-of-2/</w:t>
        </w:r>
      </w:hyperlink>
    </w:p>
    <w:p w14:paraId="3FBD8691" w14:textId="77777777" w:rsidR="00DC30FB" w:rsidRDefault="00DC30FB" w:rsidP="006747AD"/>
    <w:p w14:paraId="271C3805" w14:textId="721851CD" w:rsidR="00DC30FB" w:rsidRDefault="001744E5" w:rsidP="006747AD">
      <w:hyperlink r:id="rId33" w:history="1">
        <w:r w:rsidR="00DC30FB" w:rsidRPr="006C7F65">
          <w:rPr>
            <w:rStyle w:val="Hyperlink"/>
          </w:rPr>
          <w:t>https://brenebrown.com/podcast/songs-of-surrender-and-carrying-the-weight-of-our-contradictions-part-</w:t>
        </w:r>
        <w:r w:rsidR="00DC30FB" w:rsidRPr="006C7F65">
          <w:rPr>
            <w:rStyle w:val="Hyperlink"/>
          </w:rPr>
          <w:t>2</w:t>
        </w:r>
        <w:r w:rsidR="00DC30FB" w:rsidRPr="006C7F65">
          <w:rPr>
            <w:rStyle w:val="Hyperlink"/>
          </w:rPr>
          <w:t>-of-2/</w:t>
        </w:r>
      </w:hyperlink>
    </w:p>
    <w:p w14:paraId="2CAAF799" w14:textId="73F099A7" w:rsidR="00DC30FB" w:rsidRDefault="00DC30FB" w:rsidP="006747AD"/>
    <w:p w14:paraId="7043895C" w14:textId="69F98BA0" w:rsidR="004F445F" w:rsidRDefault="004F445F" w:rsidP="006747AD"/>
    <w:p w14:paraId="6963740A" w14:textId="1F3384C8" w:rsidR="00DC30FB" w:rsidRPr="004F445F" w:rsidRDefault="00DC30FB" w:rsidP="004F445F">
      <w:pPr>
        <w:rPr>
          <w:rFonts w:ascii="gotham b" w:hAnsi="gotham b"/>
          <w:spacing w:val="-5"/>
          <w:sz w:val="30"/>
          <w:szCs w:val="30"/>
          <w:shd w:val="clear" w:color="auto" w:fill="F5F5F0"/>
        </w:rPr>
      </w:pPr>
      <w:r w:rsidRPr="004F445F">
        <w:rPr>
          <w:rFonts w:ascii="gotham b" w:hAnsi="gotham b"/>
          <w:spacing w:val="-5"/>
          <w:sz w:val="30"/>
          <w:szCs w:val="30"/>
          <w:shd w:val="clear" w:color="auto" w:fill="F5F5F0"/>
        </w:rPr>
        <w:t>My conversation with Bono, recorded live at the historic Paramount Theatre in Austin, Texas. I have been a U2 fan since the very beginning, and this event, presented by Austin City Limits Festival’s Bonus Tracks, was sheer magic. I don’t know what happened, but we got mentally in sync, spiritually locked in together, and we talked about everything from rock and roll to love and faith. His new memoir,</w:t>
      </w:r>
      <w:r w:rsidRPr="004F445F">
        <w:rPr>
          <w:rStyle w:val="apple-converted-space"/>
          <w:rFonts w:ascii="gotham b" w:hAnsi="gotham b"/>
          <w:spacing w:val="-5"/>
          <w:sz w:val="30"/>
          <w:szCs w:val="30"/>
          <w:shd w:val="clear" w:color="auto" w:fill="F5F5F0"/>
        </w:rPr>
        <w:t> </w:t>
      </w:r>
      <w:r w:rsidRPr="004F445F">
        <w:rPr>
          <w:rStyle w:val="Emphasis"/>
          <w:rFonts w:ascii="gotham b" w:hAnsi="gotham b"/>
          <w:spacing w:val="-5"/>
          <w:sz w:val="30"/>
          <w:szCs w:val="30"/>
        </w:rPr>
        <w:t>Surrender: 40 Songs, One Story</w:t>
      </w:r>
      <w:r w:rsidRPr="004F445F">
        <w:rPr>
          <w:rFonts w:ascii="gotham b" w:hAnsi="gotham b"/>
          <w:spacing w:val="-5"/>
          <w:sz w:val="30"/>
          <w:szCs w:val="30"/>
          <w:shd w:val="clear" w:color="auto" w:fill="F5F5F0"/>
        </w:rPr>
        <w:t xml:space="preserve">, is the ultimate </w:t>
      </w:r>
      <w:bookmarkStart w:id="0" w:name="_GoBack"/>
      <w:bookmarkEnd w:id="0"/>
      <w:r w:rsidRPr="004F445F">
        <w:rPr>
          <w:rFonts w:ascii="gotham b" w:hAnsi="gotham b"/>
          <w:spacing w:val="-5"/>
          <w:sz w:val="30"/>
          <w:szCs w:val="30"/>
          <w:shd w:val="clear" w:color="auto" w:fill="F5F5F0"/>
        </w:rPr>
        <w:t>love story — to his wife, Ali; to his family; and to all of us who’ve found all kinds of peace and challenges in the music and the lyrics. In Part 2, we take it back to Bono’s early days in Ireland — most notably the school where he’d meet his future bandmates, his future wife, and a headmaster who modeled what it was to live in the radical center, in a space forged by complication and contradiction. “How casually our destiny arrives,” Bono writes of this formative era. From there, our conversation rolls through matters of faith, creativity, and what it means to truly surrender.</w:t>
      </w:r>
    </w:p>
    <w:p w14:paraId="6D7BEBC9" w14:textId="77777777" w:rsidR="004F445F" w:rsidRDefault="004F445F" w:rsidP="006747AD">
      <w:pPr>
        <w:rPr>
          <w:rFonts w:ascii="gotham b" w:hAnsi="gotham b"/>
          <w:color w:val="000000"/>
          <w:spacing w:val="-5"/>
          <w:sz w:val="30"/>
          <w:szCs w:val="30"/>
          <w:shd w:val="clear" w:color="auto" w:fill="F5F5F0"/>
        </w:rPr>
      </w:pPr>
    </w:p>
    <w:p w14:paraId="5C3151FA" w14:textId="4FBE1C35" w:rsidR="00DC30FB" w:rsidRDefault="00DC30FB" w:rsidP="006747AD">
      <w:pPr>
        <w:rPr>
          <w:rFonts w:ascii="gotham b" w:hAnsi="gotham b"/>
          <w:color w:val="000000"/>
          <w:spacing w:val="-5"/>
          <w:sz w:val="30"/>
          <w:szCs w:val="30"/>
          <w:shd w:val="clear" w:color="auto" w:fill="F5F5F0"/>
        </w:rPr>
      </w:pPr>
    </w:p>
    <w:p w14:paraId="3360B047" w14:textId="104301CC" w:rsidR="00DC30FB" w:rsidRPr="006747AD" w:rsidRDefault="004F445F" w:rsidP="006747AD">
      <w:r w:rsidRPr="00DC30FB">
        <w:rPr>
          <w:noProof/>
        </w:rPr>
        <w:drawing>
          <wp:anchor distT="0" distB="0" distL="114300" distR="114300" simplePos="0" relativeHeight="251658752" behindDoc="0" locked="0" layoutInCell="1" allowOverlap="1" wp14:anchorId="2E585092" wp14:editId="5D34F7AD">
            <wp:simplePos x="0" y="0"/>
            <wp:positionH relativeFrom="column">
              <wp:posOffset>3295650</wp:posOffset>
            </wp:positionH>
            <wp:positionV relativeFrom="paragraph">
              <wp:posOffset>154940</wp:posOffset>
            </wp:positionV>
            <wp:extent cx="1786255" cy="1786255"/>
            <wp:effectExtent l="0" t="0" r="4445" b="4445"/>
            <wp:wrapNone/>
            <wp:docPr id="2000445757"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45757" name="Picture 1" descr="A qr code with black squares&#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86255" cy="1786255"/>
                    </a:xfrm>
                    <a:prstGeom prst="rect">
                      <a:avLst/>
                    </a:prstGeom>
                  </pic:spPr>
                </pic:pic>
              </a:graphicData>
            </a:graphic>
          </wp:anchor>
        </w:drawing>
      </w:r>
      <w:r w:rsidR="00DC30FB" w:rsidRPr="00DC30FB">
        <w:rPr>
          <w:noProof/>
        </w:rPr>
        <w:drawing>
          <wp:inline distT="0" distB="0" distL="0" distR="0" wp14:anchorId="43B1EA11" wp14:editId="65F51146">
            <wp:extent cx="1885070" cy="1885070"/>
            <wp:effectExtent l="0" t="0" r="0" b="0"/>
            <wp:docPr id="74950976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509769" name="Picture 1" descr="A qr code with black squares&#10;&#10;Description automatically generated"/>
                    <pic:cNvPicPr/>
                  </pic:nvPicPr>
                  <pic:blipFill>
                    <a:blip r:embed="rId35"/>
                    <a:stretch>
                      <a:fillRect/>
                    </a:stretch>
                  </pic:blipFill>
                  <pic:spPr>
                    <a:xfrm>
                      <a:off x="0" y="0"/>
                      <a:ext cx="1904095" cy="1904095"/>
                    </a:xfrm>
                    <a:prstGeom prst="rect">
                      <a:avLst/>
                    </a:prstGeom>
                  </pic:spPr>
                </pic:pic>
              </a:graphicData>
            </a:graphic>
          </wp:inline>
        </w:drawing>
      </w:r>
      <w:r w:rsidR="00DC30FB">
        <w:t>(Part 1)</w:t>
      </w:r>
      <w:r w:rsidRPr="004F445F">
        <w:rPr>
          <w:noProof/>
        </w:rPr>
        <w:t xml:space="preserve"> </w:t>
      </w:r>
      <w:r>
        <w:rPr>
          <w:noProof/>
        </w:rPr>
        <w:tab/>
      </w:r>
      <w:r>
        <w:rPr>
          <w:noProof/>
        </w:rPr>
        <w:tab/>
      </w:r>
      <w:r>
        <w:rPr>
          <w:noProof/>
        </w:rPr>
        <w:tab/>
      </w:r>
      <w:r>
        <w:rPr>
          <w:noProof/>
        </w:rPr>
        <w:tab/>
      </w:r>
      <w:r>
        <w:rPr>
          <w:noProof/>
        </w:rPr>
        <w:tab/>
      </w:r>
      <w:r>
        <w:rPr>
          <w:noProof/>
        </w:rPr>
        <w:tab/>
        <w:t xml:space="preserve"> </w:t>
      </w:r>
      <w:proofErr w:type="gramStart"/>
      <w:r>
        <w:rPr>
          <w:noProof/>
        </w:rPr>
        <w:t xml:space="preserve">  </w:t>
      </w:r>
      <w:r>
        <w:t xml:space="preserve"> </w:t>
      </w:r>
      <w:r w:rsidR="00DC30FB">
        <w:t>(</w:t>
      </w:r>
      <w:proofErr w:type="gramEnd"/>
      <w:r w:rsidR="00DC30FB">
        <w:t>Part 2)</w:t>
      </w:r>
    </w:p>
    <w:sectPr w:rsidR="00DC30FB" w:rsidRPr="0067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A3C97"/>
    <w:multiLevelType w:val="hybridMultilevel"/>
    <w:tmpl w:val="E1BA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AD"/>
    <w:rsid w:val="004F445F"/>
    <w:rsid w:val="00591E25"/>
    <w:rsid w:val="005A3724"/>
    <w:rsid w:val="006747AD"/>
    <w:rsid w:val="00841025"/>
    <w:rsid w:val="00861C60"/>
    <w:rsid w:val="00AB4E34"/>
    <w:rsid w:val="00AE2E5B"/>
    <w:rsid w:val="00B9484D"/>
    <w:rsid w:val="00BE2762"/>
    <w:rsid w:val="00C62491"/>
    <w:rsid w:val="00DC30FB"/>
    <w:rsid w:val="00EE35FB"/>
    <w:rsid w:val="00FD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0C94"/>
  <w15:chartTrackingRefBased/>
  <w15:docId w15:val="{957A208B-2959-D543-854D-41099D3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7AD"/>
  </w:style>
  <w:style w:type="paragraph" w:styleId="Heading1">
    <w:name w:val="heading 1"/>
    <w:basedOn w:val="Normal"/>
    <w:next w:val="Normal"/>
    <w:link w:val="Heading1Char"/>
    <w:uiPriority w:val="9"/>
    <w:qFormat/>
    <w:rsid w:val="006747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47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47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47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47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47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47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47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47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47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47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47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47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47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47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47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47AD"/>
    <w:rPr>
      <w:rFonts w:eastAsiaTheme="majorEastAsia" w:cstheme="majorBidi"/>
      <w:color w:val="272727" w:themeColor="text1" w:themeTint="D8"/>
    </w:rPr>
  </w:style>
  <w:style w:type="paragraph" w:styleId="Title">
    <w:name w:val="Title"/>
    <w:basedOn w:val="Normal"/>
    <w:next w:val="Normal"/>
    <w:link w:val="TitleChar"/>
    <w:uiPriority w:val="10"/>
    <w:qFormat/>
    <w:rsid w:val="006747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7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47A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47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47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747AD"/>
    <w:rPr>
      <w:i/>
      <w:iCs/>
      <w:color w:val="404040" w:themeColor="text1" w:themeTint="BF"/>
    </w:rPr>
  </w:style>
  <w:style w:type="paragraph" w:styleId="ListParagraph">
    <w:name w:val="List Paragraph"/>
    <w:basedOn w:val="Normal"/>
    <w:uiPriority w:val="34"/>
    <w:qFormat/>
    <w:rsid w:val="006747AD"/>
    <w:pPr>
      <w:ind w:left="720"/>
      <w:contextualSpacing/>
    </w:pPr>
  </w:style>
  <w:style w:type="character" w:styleId="IntenseEmphasis">
    <w:name w:val="Intense Emphasis"/>
    <w:basedOn w:val="DefaultParagraphFont"/>
    <w:uiPriority w:val="21"/>
    <w:qFormat/>
    <w:rsid w:val="006747AD"/>
    <w:rPr>
      <w:i/>
      <w:iCs/>
      <w:color w:val="0F4761" w:themeColor="accent1" w:themeShade="BF"/>
    </w:rPr>
  </w:style>
  <w:style w:type="paragraph" w:styleId="IntenseQuote">
    <w:name w:val="Intense Quote"/>
    <w:basedOn w:val="Normal"/>
    <w:next w:val="Normal"/>
    <w:link w:val="IntenseQuoteChar"/>
    <w:uiPriority w:val="30"/>
    <w:qFormat/>
    <w:rsid w:val="006747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47AD"/>
    <w:rPr>
      <w:i/>
      <w:iCs/>
      <w:color w:val="0F4761" w:themeColor="accent1" w:themeShade="BF"/>
    </w:rPr>
  </w:style>
  <w:style w:type="character" w:styleId="IntenseReference">
    <w:name w:val="Intense Reference"/>
    <w:basedOn w:val="DefaultParagraphFont"/>
    <w:uiPriority w:val="32"/>
    <w:qFormat/>
    <w:rsid w:val="006747AD"/>
    <w:rPr>
      <w:b/>
      <w:bCs/>
      <w:smallCaps/>
      <w:color w:val="0F4761" w:themeColor="accent1" w:themeShade="BF"/>
      <w:spacing w:val="5"/>
    </w:rPr>
  </w:style>
  <w:style w:type="character" w:styleId="Hyperlink">
    <w:name w:val="Hyperlink"/>
    <w:basedOn w:val="DefaultParagraphFont"/>
    <w:uiPriority w:val="99"/>
    <w:unhideWhenUsed/>
    <w:rsid w:val="006747AD"/>
    <w:rPr>
      <w:color w:val="467886" w:themeColor="hyperlink"/>
      <w:u w:val="single"/>
    </w:rPr>
  </w:style>
  <w:style w:type="character" w:styleId="UnresolvedMention">
    <w:name w:val="Unresolved Mention"/>
    <w:basedOn w:val="DefaultParagraphFont"/>
    <w:uiPriority w:val="99"/>
    <w:semiHidden/>
    <w:unhideWhenUsed/>
    <w:rsid w:val="006747AD"/>
    <w:rPr>
      <w:color w:val="605E5C"/>
      <w:shd w:val="clear" w:color="auto" w:fill="E1DFDD"/>
    </w:rPr>
  </w:style>
  <w:style w:type="character" w:styleId="FollowedHyperlink">
    <w:name w:val="FollowedHyperlink"/>
    <w:basedOn w:val="DefaultParagraphFont"/>
    <w:uiPriority w:val="99"/>
    <w:semiHidden/>
    <w:unhideWhenUsed/>
    <w:rsid w:val="006747AD"/>
    <w:rPr>
      <w:color w:val="96607D" w:themeColor="followedHyperlink"/>
      <w:u w:val="single"/>
    </w:rPr>
  </w:style>
  <w:style w:type="character" w:customStyle="1" w:styleId="apple-converted-space">
    <w:name w:val="apple-converted-space"/>
    <w:basedOn w:val="DefaultParagraphFont"/>
    <w:rsid w:val="00DC30FB"/>
  </w:style>
  <w:style w:type="character" w:styleId="Emphasis">
    <w:name w:val="Emphasis"/>
    <w:basedOn w:val="DefaultParagraphFont"/>
    <w:uiPriority w:val="20"/>
    <w:qFormat/>
    <w:rsid w:val="00DC3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22157">
      <w:bodyDiv w:val="1"/>
      <w:marLeft w:val="0"/>
      <w:marRight w:val="0"/>
      <w:marTop w:val="0"/>
      <w:marBottom w:val="0"/>
      <w:divBdr>
        <w:top w:val="none" w:sz="0" w:space="0" w:color="auto"/>
        <w:left w:val="none" w:sz="0" w:space="0" w:color="auto"/>
        <w:bottom w:val="none" w:sz="0" w:space="0" w:color="auto"/>
        <w:right w:val="none" w:sz="0" w:space="0" w:color="auto"/>
      </w:divBdr>
    </w:div>
    <w:div w:id="488713899">
      <w:bodyDiv w:val="1"/>
      <w:marLeft w:val="0"/>
      <w:marRight w:val="0"/>
      <w:marTop w:val="0"/>
      <w:marBottom w:val="0"/>
      <w:divBdr>
        <w:top w:val="none" w:sz="0" w:space="0" w:color="auto"/>
        <w:left w:val="none" w:sz="0" w:space="0" w:color="auto"/>
        <w:bottom w:val="none" w:sz="0" w:space="0" w:color="auto"/>
        <w:right w:val="none" w:sz="0" w:space="0" w:color="auto"/>
      </w:divBdr>
    </w:div>
    <w:div w:id="948122439">
      <w:bodyDiv w:val="1"/>
      <w:marLeft w:val="0"/>
      <w:marRight w:val="0"/>
      <w:marTop w:val="0"/>
      <w:marBottom w:val="0"/>
      <w:divBdr>
        <w:top w:val="none" w:sz="0" w:space="0" w:color="auto"/>
        <w:left w:val="none" w:sz="0" w:space="0" w:color="auto"/>
        <w:bottom w:val="none" w:sz="0" w:space="0" w:color="auto"/>
        <w:right w:val="none" w:sz="0" w:space="0" w:color="auto"/>
      </w:divBdr>
    </w:div>
    <w:div w:id="1170682676">
      <w:bodyDiv w:val="1"/>
      <w:marLeft w:val="0"/>
      <w:marRight w:val="0"/>
      <w:marTop w:val="0"/>
      <w:marBottom w:val="0"/>
      <w:divBdr>
        <w:top w:val="none" w:sz="0" w:space="0" w:color="auto"/>
        <w:left w:val="none" w:sz="0" w:space="0" w:color="auto"/>
        <w:bottom w:val="none" w:sz="0" w:space="0" w:color="auto"/>
        <w:right w:val="none" w:sz="0" w:space="0" w:color="auto"/>
      </w:divBdr>
    </w:div>
    <w:div w:id="1320622393">
      <w:bodyDiv w:val="1"/>
      <w:marLeft w:val="0"/>
      <w:marRight w:val="0"/>
      <w:marTop w:val="0"/>
      <w:marBottom w:val="0"/>
      <w:divBdr>
        <w:top w:val="none" w:sz="0" w:space="0" w:color="auto"/>
        <w:left w:val="none" w:sz="0" w:space="0" w:color="auto"/>
        <w:bottom w:val="none" w:sz="0" w:space="0" w:color="auto"/>
        <w:right w:val="none" w:sz="0" w:space="0" w:color="auto"/>
      </w:divBdr>
    </w:div>
    <w:div w:id="1450705289">
      <w:bodyDiv w:val="1"/>
      <w:marLeft w:val="0"/>
      <w:marRight w:val="0"/>
      <w:marTop w:val="0"/>
      <w:marBottom w:val="0"/>
      <w:divBdr>
        <w:top w:val="none" w:sz="0" w:space="0" w:color="auto"/>
        <w:left w:val="none" w:sz="0" w:space="0" w:color="auto"/>
        <w:bottom w:val="none" w:sz="0" w:space="0" w:color="auto"/>
        <w:right w:val="none" w:sz="0" w:space="0" w:color="auto"/>
      </w:divBdr>
      <w:divsChild>
        <w:div w:id="305357933">
          <w:marLeft w:val="0"/>
          <w:marRight w:val="0"/>
          <w:marTop w:val="0"/>
          <w:marBottom w:val="0"/>
          <w:divBdr>
            <w:top w:val="none" w:sz="0" w:space="0" w:color="auto"/>
            <w:left w:val="none" w:sz="0" w:space="0" w:color="auto"/>
            <w:bottom w:val="none" w:sz="0" w:space="0" w:color="auto"/>
            <w:right w:val="none" w:sz="0" w:space="0" w:color="auto"/>
          </w:divBdr>
        </w:div>
      </w:divsChild>
    </w:div>
    <w:div w:id="20883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being.org/programs/taking-a-long-view-of-time-and-becoming-critical-yeast/" TargetMode="External"/><Relationship Id="rId18" Type="http://schemas.openxmlformats.org/officeDocument/2006/relationships/image" Target="media/image6.png"/><Relationship Id="rId26" Type="http://schemas.openxmlformats.org/officeDocument/2006/relationships/hyperlink" Target="https://www.veritas.org/podcast" TargetMode="External"/><Relationship Id="rId21" Type="http://schemas.openxmlformats.org/officeDocument/2006/relationships/image" Target="media/image8.png"/><Relationship Id="rId34"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onbeing.org/programs/barbara-brown-taylor-this-hunger-for-holiness/" TargetMode="External"/><Relationship Id="rId25" Type="http://schemas.openxmlformats.org/officeDocument/2006/relationships/image" Target="media/image10.png"/><Relationship Id="rId33" Type="http://schemas.openxmlformats.org/officeDocument/2006/relationships/hyperlink" Target="https://brenebrown.com/podcast/songs-of-surrender-and-carrying-the-weight-of-our-contradictions-part-2-of-2/"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ytimes.com/2019/06/03/podcasts/the-daily/rachel-held-evans.html"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being.org/programs/living-the-questions/" TargetMode="External"/><Relationship Id="rId24" Type="http://schemas.openxmlformats.org/officeDocument/2006/relationships/hyperlink" Target="https://www.npr.org/2018/02/12/585066841/a-stage-4-cancer-patient-shares-the-pain-and-clarity-of-living-scan-to-scan" TargetMode="External"/><Relationship Id="rId32" Type="http://schemas.openxmlformats.org/officeDocument/2006/relationships/hyperlink" Target="https://brenebrown.com/podcast/songs-of-surrender-and-carrying-the-weight-of-our-contradictions-part-1-of-2/"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nbeing.org/programs/calling-and-wholeness/" TargetMode="Externa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hyperlink" Target="https://onbeing.org/programs/seeing-the-generative-story-of-our-time/" TargetMode="External"/><Relationship Id="rId14" Type="http://schemas.openxmlformats.org/officeDocument/2006/relationships/image" Target="media/image4.png"/><Relationship Id="rId22" Type="http://schemas.openxmlformats.org/officeDocument/2006/relationships/hyperlink" Target="https://www.russellmoore.com/2024/01/31/kate-bowler-tells-us-where-were-wrong-on-suffering/" TargetMode="External"/><Relationship Id="rId27" Type="http://schemas.openxmlformats.org/officeDocument/2006/relationships/image" Target="media/image11.png"/><Relationship Id="rId30" Type="http://schemas.openxmlformats.org/officeDocument/2006/relationships/hyperlink" Target="https://app.resonaterecordings.com/hosting/the-veritas-forum-podcast/1a08087b-330d-4286-8faf-350e839488e8" TargetMode="External"/><Relationship Id="rId35" Type="http://schemas.openxmlformats.org/officeDocument/2006/relationships/image" Target="media/image16.png"/><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65F52F1EAFC4C864361CF2C538D60" ma:contentTypeVersion="18" ma:contentTypeDescription="Create a new document." ma:contentTypeScope="" ma:versionID="90bee40644e37a35d296db4203436ce4">
  <xsd:schema xmlns:xsd="http://www.w3.org/2001/XMLSchema" xmlns:xs="http://www.w3.org/2001/XMLSchema" xmlns:p="http://schemas.microsoft.com/office/2006/metadata/properties" xmlns:ns2="39bd3305-9054-4728-a1c8-99e0d85bd4f0" xmlns:ns3="aeee77a3-7e91-4f5e-9ae8-91f47d885482" targetNamespace="http://schemas.microsoft.com/office/2006/metadata/properties" ma:root="true" ma:fieldsID="7e41c3648a2130bd6ab53055ca23bd75" ns2:_="" ns3:_="">
    <xsd:import namespace="39bd3305-9054-4728-a1c8-99e0d85bd4f0"/>
    <xsd:import namespace="aeee77a3-7e91-4f5e-9ae8-91f47d885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3305-9054-4728-a1c8-99e0d85bd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09c448-ecb6-48e4-a947-88834d6e29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e77a3-7e91-4f5e-9ae8-91f47d8854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59d9ea-82cf-45b1-9389-e4978192b1c3}" ma:internalName="TaxCatchAll" ma:showField="CatchAllData" ma:web="aeee77a3-7e91-4f5e-9ae8-91f47d885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ee77a3-7e91-4f5e-9ae8-91f47d885482"/>
    <lcf76f155ced4ddcb4097134ff3c332f xmlns="39bd3305-9054-4728-a1c8-99e0d85bd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0AA3FD-A74F-4B1D-A751-6FE2AE64F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3305-9054-4728-a1c8-99e0d85bd4f0"/>
    <ds:schemaRef ds:uri="aeee77a3-7e91-4f5e-9ae8-91f47d88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2D2D9-F85F-47EF-9191-0DFE71FA00A2}">
  <ds:schemaRefs>
    <ds:schemaRef ds:uri="http://schemas.microsoft.com/sharepoint/v3/contenttype/forms"/>
  </ds:schemaRefs>
</ds:datastoreItem>
</file>

<file path=customXml/itemProps3.xml><?xml version="1.0" encoding="utf-8"?>
<ds:datastoreItem xmlns:ds="http://schemas.openxmlformats.org/officeDocument/2006/customXml" ds:itemID="{9636ACCB-80B7-4962-A102-0FFE459B5245}">
  <ds:schemaRefs>
    <ds:schemaRef ds:uri="http://www.w3.org/XML/1998/namespace"/>
    <ds:schemaRef ds:uri="http://purl.org/dc/terms/"/>
    <ds:schemaRef ds:uri="http://schemas.microsoft.com/office/2006/metadata/properties"/>
    <ds:schemaRef ds:uri="39bd3305-9054-4728-a1c8-99e0d85bd4f0"/>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aeee77a3-7e91-4f5e-9ae8-91f47d88548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Weily Soong</dc:creator>
  <cp:keywords/>
  <dc:description/>
  <cp:lastModifiedBy>Mary Elizabeth Neal</cp:lastModifiedBy>
  <cp:revision>2</cp:revision>
  <cp:lastPrinted>2024-04-07T18:47:00Z</cp:lastPrinted>
  <dcterms:created xsi:type="dcterms:W3CDTF">2024-04-10T16:08:00Z</dcterms:created>
  <dcterms:modified xsi:type="dcterms:W3CDTF">2024-04-10T16:08:00Z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0x01010060F65F52F1EAFC4C864361CF2C538D60</vt:lpwstr>
  </property>
</Properties>
</file>